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16498" w14:textId="25DE1BEB" w:rsidR="00372B3C" w:rsidRPr="00B0412A" w:rsidRDefault="0080680A" w:rsidP="003335ED">
      <w:pPr>
        <w:jc w:val="center"/>
        <w:rPr>
          <w:b/>
          <w:bCs/>
          <w:szCs w:val="28"/>
        </w:rPr>
      </w:pPr>
      <w:bookmarkStart w:id="0" w:name="_Hlk47948495"/>
      <w:r>
        <w:rPr>
          <w:b/>
          <w:szCs w:val="28"/>
        </w:rPr>
        <w:t xml:space="preserve">Teacher Notes for </w:t>
      </w:r>
      <w:bookmarkStart w:id="1" w:name="_Hlk46481899"/>
      <w:r w:rsidR="00513A1D">
        <w:rPr>
          <w:b/>
          <w:szCs w:val="28"/>
        </w:rPr>
        <w:t>“</w:t>
      </w:r>
      <w:bookmarkStart w:id="2" w:name="_Hlk67458794"/>
      <w:r w:rsidR="00C700D2">
        <w:rPr>
          <w:b/>
          <w:szCs w:val="28"/>
        </w:rPr>
        <w:t>Covid</w:t>
      </w:r>
      <w:r w:rsidR="00FA1B66">
        <w:rPr>
          <w:b/>
          <w:szCs w:val="28"/>
        </w:rPr>
        <w:t>-19</w:t>
      </w:r>
      <w:r w:rsidR="00E66BAF">
        <w:rPr>
          <w:b/>
          <w:szCs w:val="28"/>
        </w:rPr>
        <w:t xml:space="preserve"> Vaccines – How do they work?</w:t>
      </w:r>
      <w:r w:rsidR="00513A1D">
        <w:rPr>
          <w:b/>
          <w:szCs w:val="28"/>
        </w:rPr>
        <w:t>”</w:t>
      </w:r>
      <w:bookmarkEnd w:id="1"/>
      <w:r w:rsidR="00372B3C" w:rsidRPr="00B0412A">
        <w:rPr>
          <w:rStyle w:val="FootnoteReference"/>
        </w:rPr>
        <w:footnoteReference w:id="1"/>
      </w:r>
      <w:bookmarkEnd w:id="2"/>
    </w:p>
    <w:p w14:paraId="569D11E8" w14:textId="77777777" w:rsidR="002237AE" w:rsidRPr="003C40F8" w:rsidRDefault="002237AE" w:rsidP="001047EF">
      <w:pPr>
        <w:tabs>
          <w:tab w:val="left" w:pos="5400"/>
        </w:tabs>
        <w:rPr>
          <w:b/>
          <w:bCs/>
          <w:sz w:val="12"/>
          <w:szCs w:val="16"/>
        </w:rPr>
      </w:pPr>
    </w:p>
    <w:p w14:paraId="222F0E1F" w14:textId="6B497978" w:rsidR="00400890" w:rsidRDefault="00A934A8" w:rsidP="00B0412A">
      <w:bookmarkStart w:id="3" w:name="_Hlk60563371"/>
      <w:bookmarkStart w:id="4" w:name="_Hlk60042615"/>
      <w:r>
        <w:t xml:space="preserve">Students </w:t>
      </w:r>
      <w:r w:rsidR="001D4AEF">
        <w:t xml:space="preserve">learn that </w:t>
      </w:r>
      <w:r w:rsidR="00A9229E">
        <w:t>vaccination or a</w:t>
      </w:r>
      <w:r w:rsidR="001D4AEF">
        <w:t xml:space="preserve"> previous</w:t>
      </w:r>
      <w:r w:rsidR="00A9229E">
        <w:t xml:space="preserve"> coronavirus infection</w:t>
      </w:r>
      <w:r w:rsidR="001D4AEF">
        <w:t xml:space="preserve"> reduces </w:t>
      </w:r>
      <w:r w:rsidR="007652B4">
        <w:t xml:space="preserve">the risk of </w:t>
      </w:r>
      <w:r w:rsidR="00C700D2">
        <w:t>severe Covid</w:t>
      </w:r>
      <w:r w:rsidR="007652B4">
        <w:t>-19</w:t>
      </w:r>
      <w:r w:rsidR="00EC7033">
        <w:t>. They learn how</w:t>
      </w:r>
      <w:r w:rsidR="007C7BD1">
        <w:t xml:space="preserve"> the immune system</w:t>
      </w:r>
      <w:r w:rsidR="00EC7033">
        <w:t xml:space="preserve"> responds </w:t>
      </w:r>
      <w:r w:rsidR="00820A48">
        <w:t>to</w:t>
      </w:r>
      <w:r w:rsidR="00650360">
        <w:t xml:space="preserve"> a </w:t>
      </w:r>
      <w:r w:rsidR="00820A48">
        <w:t>coronavirus infection</w:t>
      </w:r>
      <w:r w:rsidR="00EC7033">
        <w:t xml:space="preserve"> and analyze how this response</w:t>
      </w:r>
      <w:r w:rsidR="00820A48">
        <w:t xml:space="preserve"> </w:t>
      </w:r>
      <w:r w:rsidR="00650360">
        <w:t>differs</w:t>
      </w:r>
      <w:r w:rsidR="008C7F48">
        <w:t xml:space="preserve"> after </w:t>
      </w:r>
      <w:r w:rsidR="00650360">
        <w:t xml:space="preserve">a first vs. second exposure to </w:t>
      </w:r>
      <w:r w:rsidR="0013165F">
        <w:t xml:space="preserve">the </w:t>
      </w:r>
      <w:r w:rsidR="00650360">
        <w:t>coronavirus</w:t>
      </w:r>
      <w:r w:rsidR="00820A48">
        <w:t>.</w:t>
      </w:r>
      <w:r w:rsidR="00A44183">
        <w:t xml:space="preserve"> Then</w:t>
      </w:r>
      <w:r w:rsidR="00B907D8">
        <w:t xml:space="preserve">, </w:t>
      </w:r>
      <w:r w:rsidR="00820A48">
        <w:t>students analyze</w:t>
      </w:r>
      <w:r w:rsidR="00D36A55">
        <w:t xml:space="preserve"> the</w:t>
      </w:r>
      <w:r w:rsidR="0013165F">
        <w:t xml:space="preserve"> biological effects of </w:t>
      </w:r>
      <w:r w:rsidR="00820A48">
        <w:t xml:space="preserve">an </w:t>
      </w:r>
      <w:r w:rsidR="00DF69B8">
        <w:t>m</w:t>
      </w:r>
      <w:r w:rsidR="00820A48">
        <w:t>RNA vaccine</w:t>
      </w:r>
      <w:r w:rsidR="008014B2">
        <w:t xml:space="preserve"> and</w:t>
      </w:r>
      <w:r w:rsidR="00C700D2">
        <w:t xml:space="preserve"> develop an evidence-based</w:t>
      </w:r>
      <w:r w:rsidR="00A44183">
        <w:t xml:space="preserve"> explanation of </w:t>
      </w:r>
      <w:r w:rsidR="008014B2">
        <w:t>how</w:t>
      </w:r>
      <w:r w:rsidR="00EC7033">
        <w:t xml:space="preserve"> vaccination </w:t>
      </w:r>
      <w:r w:rsidR="008014B2">
        <w:t>protects against</w:t>
      </w:r>
      <w:r w:rsidR="00C700D2">
        <w:t xml:space="preserve"> severe Covid-19</w:t>
      </w:r>
      <w:r w:rsidR="00820A48">
        <w:t xml:space="preserve">. </w:t>
      </w:r>
      <w:bookmarkEnd w:id="3"/>
    </w:p>
    <w:bookmarkEnd w:id="4"/>
    <w:p w14:paraId="1CA2C464" w14:textId="38ED977B" w:rsidR="00E66BAF" w:rsidRPr="003C40F8" w:rsidRDefault="00E66BAF" w:rsidP="00B0412A">
      <w:pPr>
        <w:rPr>
          <w:sz w:val="12"/>
        </w:rPr>
      </w:pPr>
    </w:p>
    <w:p w14:paraId="556C9521" w14:textId="1C0BAD08" w:rsidR="00E66BAF" w:rsidRDefault="00E66BAF" w:rsidP="00E66BAF">
      <w:r w:rsidRPr="008E2D27">
        <w:rPr>
          <w:u w:val="single"/>
        </w:rPr>
        <w:t>Before</w:t>
      </w:r>
      <w:r>
        <w:t xml:space="preserve"> beginning this activity, your students should</w:t>
      </w:r>
      <w:r w:rsidR="008E2D27">
        <w:t xml:space="preserve"> understand the basic biology of the coronavirus</w:t>
      </w:r>
      <w:r w:rsidR="009E7029">
        <w:t xml:space="preserve">. For this purpose, I recommend that your students complete </w:t>
      </w:r>
      <w:r w:rsidR="00C8749D">
        <w:t xml:space="preserve">either version of the </w:t>
      </w:r>
      <w:r w:rsidR="005D2497">
        <w:t>Student Handout for</w:t>
      </w:r>
      <w:r>
        <w:t xml:space="preserve">, “Coronaviruses – What They Are and How They Can Make You Sick” </w:t>
      </w:r>
      <w:hyperlink r:id="rId8" w:history="1">
        <w:bookmarkStart w:id="5" w:name="_Hlk45785426"/>
        <w:r>
          <w:rPr>
            <w:rStyle w:val="Hyperlink"/>
            <w:rFonts w:cs="Arial"/>
            <w:u w:val="none"/>
          </w:rPr>
          <w:t>(</w:t>
        </w:r>
        <w:r w:rsidRPr="00A409F9">
          <w:rPr>
            <w:rStyle w:val="Hyperlink"/>
          </w:rPr>
          <w:t>https://serendipstudio.org/exchange/bioactivities/coronavirusintro</w:t>
        </w:r>
        <w:bookmarkEnd w:id="5"/>
      </w:hyperlink>
      <w:bookmarkEnd w:id="0"/>
      <w:r w:rsidRPr="00E66BAF">
        <w:t>).</w:t>
      </w:r>
    </w:p>
    <w:p w14:paraId="6DF9DF00" w14:textId="24907887" w:rsidR="004F0561" w:rsidRPr="00E66BAF" w:rsidRDefault="004F0561" w:rsidP="00E66BAF">
      <w:pPr>
        <w:widowControl w:val="0"/>
        <w:autoSpaceDE w:val="0"/>
        <w:autoSpaceDN w:val="0"/>
        <w:adjustRightInd w:val="0"/>
      </w:pPr>
    </w:p>
    <w:p w14:paraId="0E6005B3" w14:textId="310B3A2B" w:rsidR="00276A49" w:rsidRPr="00B0412A" w:rsidRDefault="003161A1" w:rsidP="00276A49">
      <w:r>
        <w:rPr>
          <w:b/>
        </w:rPr>
        <w:t xml:space="preserve">NGSS </w:t>
      </w:r>
      <w:r w:rsidR="00EA6ABB" w:rsidRPr="00B0412A">
        <w:rPr>
          <w:b/>
        </w:rPr>
        <w:t>Learning Goals</w:t>
      </w:r>
    </w:p>
    <w:p w14:paraId="6C09D000" w14:textId="1B355F24" w:rsidR="001138DF" w:rsidRDefault="001138DF" w:rsidP="001138DF">
      <w:r>
        <w:t xml:space="preserve">In accord with the </w:t>
      </w:r>
      <w:r w:rsidRPr="001A4D46">
        <w:rPr>
          <w:u w:val="single"/>
        </w:rPr>
        <w:t>Next Generation Science Standards</w:t>
      </w:r>
      <w:r w:rsidR="00AE2508">
        <w:t xml:space="preserve"> (NGSS)</w:t>
      </w:r>
      <w:r>
        <w:rPr>
          <w:rStyle w:val="FootnoteReference"/>
        </w:rPr>
        <w:footnoteReference w:id="2"/>
      </w:r>
      <w:r>
        <w:t>:</w:t>
      </w:r>
    </w:p>
    <w:p w14:paraId="1D37A20E" w14:textId="281BCE45" w:rsidR="001138DF" w:rsidRPr="00D97BDA" w:rsidRDefault="00455973" w:rsidP="007C3959">
      <w:pPr>
        <w:pStyle w:val="ListParagraph"/>
        <w:widowControl w:val="0"/>
        <w:numPr>
          <w:ilvl w:val="0"/>
          <w:numId w:val="1"/>
        </w:numPr>
        <w:autoSpaceDE w:val="0"/>
        <w:autoSpaceDN w:val="0"/>
        <w:adjustRightInd w:val="0"/>
        <w:rPr>
          <w:rFonts w:cstheme="minorHAnsi"/>
        </w:rPr>
      </w:pPr>
      <w:r>
        <w:rPr>
          <w:rFonts w:cstheme="minorHAnsi"/>
        </w:rPr>
        <w:t xml:space="preserve">This activity helps students to understand </w:t>
      </w:r>
      <w:r w:rsidR="001138DF" w:rsidRPr="00D97BDA">
        <w:rPr>
          <w:rFonts w:cstheme="minorHAnsi"/>
        </w:rPr>
        <w:t xml:space="preserve">the </w:t>
      </w:r>
      <w:r w:rsidR="001138DF" w:rsidRPr="00D97BDA">
        <w:rPr>
          <w:rFonts w:cstheme="minorHAnsi"/>
          <w:u w:val="single"/>
        </w:rPr>
        <w:t>Disciplinary Core Idea</w:t>
      </w:r>
      <w:r w:rsidR="001138DF" w:rsidRPr="00D97BDA">
        <w:rPr>
          <w:rFonts w:cstheme="minorHAnsi"/>
        </w:rPr>
        <w:t xml:space="preserve"> LS</w:t>
      </w:r>
      <w:proofErr w:type="gramStart"/>
      <w:r w:rsidR="001138DF" w:rsidRPr="00D97BDA">
        <w:rPr>
          <w:rFonts w:cstheme="minorHAnsi"/>
        </w:rPr>
        <w:t>1.A.</w:t>
      </w:r>
      <w:proofErr w:type="gramEnd"/>
      <w:r w:rsidR="001138DF" w:rsidRPr="00D97BDA">
        <w:rPr>
          <w:rFonts w:cstheme="minorHAnsi"/>
        </w:rPr>
        <w:t xml:space="preserve"> “</w:t>
      </w:r>
      <w:r w:rsidR="00E40FA4">
        <w:rPr>
          <w:rFonts w:cstheme="minorHAnsi"/>
        </w:rPr>
        <w:t>Systems of specialized cells within organisms help them perform the essential functions of life.</w:t>
      </w:r>
      <w:r w:rsidR="001138DF" w:rsidRPr="00D97BDA">
        <w:rPr>
          <w:rFonts w:cstheme="minorHAnsi"/>
        </w:rPr>
        <w:t>”</w:t>
      </w:r>
    </w:p>
    <w:p w14:paraId="1C31BCF5" w14:textId="15C84F59" w:rsidR="00E40FA4" w:rsidRDefault="001138DF" w:rsidP="005548C3">
      <w:pPr>
        <w:pStyle w:val="ListParagraph"/>
        <w:widowControl w:val="0"/>
        <w:numPr>
          <w:ilvl w:val="0"/>
          <w:numId w:val="1"/>
        </w:numPr>
        <w:autoSpaceDE w:val="0"/>
        <w:autoSpaceDN w:val="0"/>
        <w:adjustRightInd w:val="0"/>
      </w:pPr>
      <w:r w:rsidRPr="005548C3">
        <w:rPr>
          <w:szCs w:val="16"/>
        </w:rPr>
        <w:t>Students engage in</w:t>
      </w:r>
      <w:r w:rsidR="003A6418" w:rsidRPr="005548C3">
        <w:rPr>
          <w:szCs w:val="16"/>
        </w:rPr>
        <w:t xml:space="preserve"> the </w:t>
      </w:r>
      <w:r w:rsidRPr="005548C3">
        <w:rPr>
          <w:szCs w:val="16"/>
          <w:u w:val="single"/>
        </w:rPr>
        <w:t>Scientific Practice</w:t>
      </w:r>
      <w:r w:rsidR="005548C3" w:rsidRPr="005548C3">
        <w:rPr>
          <w:szCs w:val="16"/>
        </w:rPr>
        <w:t>,</w:t>
      </w:r>
      <w:r w:rsidR="005548C3">
        <w:rPr>
          <w:szCs w:val="16"/>
        </w:rPr>
        <w:t xml:space="preserve"> </w:t>
      </w:r>
      <w:r w:rsidRPr="00B0412A">
        <w:t>“Constructing Explanations. Apply scientific ideas, principles and/or evidence to provide an explanation of phenomena…”</w:t>
      </w:r>
    </w:p>
    <w:p w14:paraId="66C0D481" w14:textId="77777777" w:rsidR="003161A1" w:rsidRDefault="001138DF" w:rsidP="007C3959">
      <w:pPr>
        <w:pStyle w:val="ListParagraph"/>
        <w:widowControl w:val="0"/>
        <w:numPr>
          <w:ilvl w:val="0"/>
          <w:numId w:val="1"/>
        </w:numPr>
        <w:autoSpaceDE w:val="0"/>
        <w:autoSpaceDN w:val="0"/>
        <w:adjustRightInd w:val="0"/>
        <w:rPr>
          <w:szCs w:val="16"/>
        </w:rPr>
      </w:pPr>
      <w:r w:rsidRPr="00D97BDA">
        <w:rPr>
          <w:szCs w:val="16"/>
        </w:rPr>
        <w:t xml:space="preserve">This activity helps students to understand the </w:t>
      </w:r>
      <w:r w:rsidRPr="00D97BDA">
        <w:rPr>
          <w:szCs w:val="16"/>
          <w:u w:val="single"/>
        </w:rPr>
        <w:t>Crosscutting Concept</w:t>
      </w:r>
      <w:r w:rsidRPr="00D97BDA">
        <w:rPr>
          <w:szCs w:val="16"/>
        </w:rPr>
        <w:t>, “</w:t>
      </w:r>
      <w:r>
        <w:rPr>
          <w:szCs w:val="16"/>
        </w:rPr>
        <w:t>Cause and Effect: Mechanism and Prediction.</w:t>
      </w:r>
      <w:r w:rsidR="00753EAB">
        <w:rPr>
          <w:szCs w:val="16"/>
        </w:rPr>
        <w:t xml:space="preserve"> Cause and effect relationships can be suggested and predicted for complex natural… systems by examining what is known about smaller scale mechanisms within the system</w:t>
      </w:r>
      <w:r>
        <w:rPr>
          <w:szCs w:val="16"/>
        </w:rPr>
        <w:t>.</w:t>
      </w:r>
      <w:r w:rsidRPr="00D97BDA">
        <w:rPr>
          <w:szCs w:val="16"/>
        </w:rPr>
        <w:t>”</w:t>
      </w:r>
      <w:bookmarkStart w:id="6" w:name="_Hlk42750104"/>
    </w:p>
    <w:p w14:paraId="263DA649" w14:textId="6B0A2528" w:rsidR="003161A1" w:rsidRPr="00D97BDA" w:rsidRDefault="003161A1" w:rsidP="007C3959">
      <w:pPr>
        <w:pStyle w:val="ListParagraph"/>
        <w:numPr>
          <w:ilvl w:val="0"/>
          <w:numId w:val="1"/>
        </w:numPr>
        <w:rPr>
          <w:rFonts w:cstheme="minorHAnsi"/>
        </w:rPr>
      </w:pPr>
      <w:r w:rsidRPr="00D97BDA">
        <w:rPr>
          <w:rFonts w:cstheme="minorHAnsi"/>
        </w:rPr>
        <w:t xml:space="preserve">This activity helps students to prepare for </w:t>
      </w:r>
      <w:r w:rsidRPr="00D97BDA">
        <w:rPr>
          <w:rFonts w:cstheme="minorHAnsi"/>
          <w:u w:val="single"/>
        </w:rPr>
        <w:t>Performance Expectation</w:t>
      </w:r>
      <w:r w:rsidRPr="00D97BDA">
        <w:rPr>
          <w:rFonts w:cstheme="minorHAnsi"/>
        </w:rPr>
        <w:t xml:space="preserve"> HS-LS1-</w:t>
      </w:r>
      <w:r>
        <w:rPr>
          <w:rFonts w:cstheme="minorHAnsi"/>
        </w:rPr>
        <w:t>1</w:t>
      </w:r>
      <w:r w:rsidRPr="00D97BDA">
        <w:rPr>
          <w:rFonts w:cstheme="minorHAnsi"/>
        </w:rPr>
        <w:t>. “</w:t>
      </w:r>
      <w:r>
        <w:rPr>
          <w:rFonts w:cstheme="minorHAnsi"/>
        </w:rPr>
        <w:t>Construct an explanation based on evidence for how the structure of DNA determines the structure of proteins which carry out the essential functions of life through systems of specialized cells</w:t>
      </w:r>
      <w:r w:rsidRPr="00D97BDA">
        <w:rPr>
          <w:rFonts w:cstheme="minorHAnsi"/>
        </w:rPr>
        <w:t>.”</w:t>
      </w:r>
    </w:p>
    <w:bookmarkEnd w:id="6"/>
    <w:p w14:paraId="4DAFAE67" w14:textId="77777777" w:rsidR="004F0561" w:rsidRPr="00C63143" w:rsidRDefault="004F0561" w:rsidP="00BC081F">
      <w:pPr>
        <w:rPr>
          <w:b/>
        </w:rPr>
      </w:pPr>
    </w:p>
    <w:p w14:paraId="4705A333" w14:textId="14BDBAB0" w:rsidR="00480248" w:rsidRPr="00B0412A" w:rsidRDefault="00067820" w:rsidP="00BC081F">
      <w:r w:rsidRPr="00B0412A">
        <w:rPr>
          <w:b/>
        </w:rPr>
        <w:t>Instructional Suggestions and</w:t>
      </w:r>
      <w:r w:rsidR="00956B57">
        <w:rPr>
          <w:b/>
        </w:rPr>
        <w:t xml:space="preserve"> Biology Background</w:t>
      </w:r>
    </w:p>
    <w:p w14:paraId="5801D80D" w14:textId="4CC5811F" w:rsidR="003335ED" w:rsidRDefault="00330081" w:rsidP="00D00F89">
      <w:r w:rsidRPr="00B0412A">
        <w:t xml:space="preserve">To </w:t>
      </w:r>
      <w:r w:rsidR="00D00F89" w:rsidRPr="00B0412A">
        <w:rPr>
          <w:u w:val="single"/>
        </w:rPr>
        <w:t>maximize student participation and learning</w:t>
      </w:r>
      <w:r w:rsidR="00D00F89" w:rsidRPr="00B0412A">
        <w:t>, I suggest that you have your students work</w:t>
      </w:r>
      <w:r w:rsidR="00A44183">
        <w:t xml:space="preserve"> in pairs or individually </w:t>
      </w:r>
      <w:r w:rsidR="00D00F89" w:rsidRPr="00B0412A">
        <w:t xml:space="preserve">to complete </w:t>
      </w:r>
      <w:r w:rsidR="003335ED" w:rsidRPr="00B0412A">
        <w:t>each group</w:t>
      </w:r>
      <w:r w:rsidR="00D00F89" w:rsidRPr="00B0412A">
        <w:t xml:space="preserve"> of related questions and then have a class discussion after each group of questions. In each discussion, you can probe student thinking and help them develop a sound understanding of the concepts and information covered before moving on to the next group of related questions. </w:t>
      </w:r>
    </w:p>
    <w:p w14:paraId="5975FABF" w14:textId="77777777" w:rsidR="009E013D" w:rsidRPr="003C40F8" w:rsidRDefault="009E013D" w:rsidP="00D00F89">
      <w:pPr>
        <w:rPr>
          <w:sz w:val="16"/>
          <w:szCs w:val="16"/>
        </w:rPr>
      </w:pPr>
    </w:p>
    <w:p w14:paraId="02FD0537" w14:textId="77777777" w:rsidR="00C63143" w:rsidRDefault="005548C3" w:rsidP="005548C3">
      <w:pPr>
        <w:rPr>
          <w:color w:val="000000"/>
        </w:rPr>
      </w:pPr>
      <w:r w:rsidRPr="00FB3ABB">
        <w:t xml:space="preserve">If your students are </w:t>
      </w:r>
      <w:r w:rsidRPr="004B04DC">
        <w:rPr>
          <w:u w:val="single"/>
        </w:rPr>
        <w:t>learning online</w:t>
      </w:r>
      <w:r w:rsidRPr="00FB3ABB">
        <w:t xml:space="preserve">, we recommend that they use the Google Doc version of the </w:t>
      </w:r>
      <w:r w:rsidRPr="003161A1">
        <w:t>Student Handout</w:t>
      </w:r>
      <w:r>
        <w:t>, which is</w:t>
      </w:r>
      <w:r w:rsidRPr="003161A1">
        <w:t xml:space="preserve"> available at </w:t>
      </w:r>
      <w:bookmarkStart w:id="7" w:name="_Hlk60130761"/>
      <w:r>
        <w:fldChar w:fldCharType="begin"/>
      </w:r>
      <w:r>
        <w:instrText xml:space="preserve"> HYPERLINK "https://serendipstudio.org/exchange/bioactivities/coronavirusvaccine" </w:instrText>
      </w:r>
      <w:r>
        <w:fldChar w:fldCharType="separate"/>
      </w:r>
      <w:r w:rsidRPr="003161A1">
        <w:rPr>
          <w:rStyle w:val="Hyperlink"/>
        </w:rPr>
        <w:t>https://serendipstudio.org/exchange/bioactivities/coronavirusvaccine</w:t>
      </w:r>
      <w:r>
        <w:rPr>
          <w:rStyle w:val="Hyperlink"/>
        </w:rPr>
        <w:fldChar w:fldCharType="end"/>
      </w:r>
      <w:bookmarkEnd w:id="7"/>
      <w:r w:rsidRPr="003161A1">
        <w:rPr>
          <w:rStyle w:val="Hyperlink"/>
          <w:u w:val="none"/>
        </w:rPr>
        <w:t>.</w:t>
      </w:r>
      <w:r w:rsidRPr="003161A1">
        <w:t xml:space="preserve"> </w:t>
      </w:r>
      <w:bookmarkStart w:id="8" w:name="_Hlk50456419"/>
      <w:r w:rsidRPr="003161A1">
        <w:t xml:space="preserve">To answer </w:t>
      </w:r>
      <w:r w:rsidRPr="00FB3ABB">
        <w:t>question</w:t>
      </w:r>
      <w:r>
        <w:t>s</w:t>
      </w:r>
      <w:r w:rsidR="00C63143">
        <w:t xml:space="preserve"> 1, </w:t>
      </w:r>
      <w:r w:rsidR="008E2D27">
        <w:t>7</w:t>
      </w:r>
      <w:r>
        <w:t xml:space="preserve"> and</w:t>
      </w:r>
      <w:r w:rsidR="008E2D27">
        <w:t xml:space="preserve"> 8, </w:t>
      </w:r>
      <w:r w:rsidRPr="00FB3ABB">
        <w:t>students can either print the relevant pages, draw on those and send you</w:t>
      </w:r>
      <w:r>
        <w:t xml:space="preserve"> pictures</w:t>
      </w:r>
      <w:r w:rsidRPr="00FB3ABB">
        <w:t>, or they will need to know how to modify a drawing online.</w:t>
      </w:r>
      <w:r w:rsidRPr="00FB3ABB">
        <w:rPr>
          <w:rFonts w:cstheme="minorHAnsi"/>
          <w:color w:val="000000"/>
        </w:rPr>
        <w:t xml:space="preserve"> They can double-click on the relevant drawing</w:t>
      </w:r>
      <w:r>
        <w:rPr>
          <w:rFonts w:cstheme="minorHAnsi"/>
          <w:color w:val="000000"/>
        </w:rPr>
        <w:t xml:space="preserve"> in the Google Doc</w:t>
      </w:r>
      <w:r w:rsidRPr="00FB3ABB">
        <w:rPr>
          <w:rFonts w:cstheme="minorHAnsi"/>
          <w:color w:val="000000"/>
        </w:rPr>
        <w:t>, which will open a drawing window. Then,</w:t>
      </w:r>
      <w:r w:rsidRPr="00FB3ABB">
        <w:rPr>
          <w:rFonts w:ascii="Helvetica" w:hAnsi="Helvetica"/>
          <w:color w:val="3C4043"/>
        </w:rPr>
        <w:t xml:space="preserve"> </w:t>
      </w:r>
      <w:r w:rsidRPr="00FB3ABB">
        <w:t>they can use the editing tools to add</w:t>
      </w:r>
      <w:r>
        <w:t xml:space="preserve"> lines and other shapes</w:t>
      </w:r>
      <w:r w:rsidRPr="00FB3ABB">
        <w:t>.</w:t>
      </w:r>
      <w:r>
        <w:rPr>
          <w:rStyle w:val="FootnoteReference"/>
        </w:rPr>
        <w:footnoteReference w:id="3"/>
      </w:r>
      <w:bookmarkEnd w:id="8"/>
      <w:r w:rsidR="008D2229">
        <w:rPr>
          <w:color w:val="000000"/>
        </w:rPr>
        <w:t xml:space="preserve"> If you </w:t>
      </w:r>
      <w:r>
        <w:rPr>
          <w:color w:val="000000"/>
        </w:rPr>
        <w:t xml:space="preserve">want to revise the </w:t>
      </w:r>
      <w:proofErr w:type="spellStart"/>
      <w:r>
        <w:rPr>
          <w:color w:val="000000"/>
        </w:rPr>
        <w:t>GoogleDoc</w:t>
      </w:r>
      <w:proofErr w:type="spellEnd"/>
      <w:r>
        <w:rPr>
          <w:color w:val="000000"/>
        </w:rPr>
        <w:t xml:space="preserve"> or Word document to prepare a version of </w:t>
      </w:r>
      <w:r w:rsidRPr="00311BAE">
        <w:rPr>
          <w:color w:val="000000"/>
        </w:rPr>
        <w:t>the Student Handout</w:t>
      </w:r>
      <w:r>
        <w:rPr>
          <w:color w:val="000000"/>
        </w:rPr>
        <w:t xml:space="preserve"> that will be more suitable for your students, please check the format by viewing the PDF</w:t>
      </w:r>
      <w:r w:rsidRPr="00311BAE">
        <w:rPr>
          <w:color w:val="000000"/>
        </w:rPr>
        <w:t>.</w:t>
      </w:r>
    </w:p>
    <w:p w14:paraId="6309F764" w14:textId="4A6AEC6E" w:rsidR="005548C3" w:rsidRPr="0068331B" w:rsidRDefault="005548C3" w:rsidP="005548C3">
      <w:pPr>
        <w:rPr>
          <w:color w:val="000000"/>
        </w:rPr>
      </w:pPr>
    </w:p>
    <w:p w14:paraId="7FE5107A" w14:textId="77777777" w:rsidR="005548C3" w:rsidRPr="00B0412A" w:rsidRDefault="005548C3" w:rsidP="005548C3">
      <w:r w:rsidRPr="00B0412A">
        <w:lastRenderedPageBreak/>
        <w:t xml:space="preserve">A </w:t>
      </w:r>
      <w:r w:rsidRPr="00B0412A">
        <w:rPr>
          <w:u w:val="single"/>
        </w:rPr>
        <w:t>key</w:t>
      </w:r>
      <w:r w:rsidRPr="00B0412A">
        <w:t xml:space="preserve"> is available upon request to Ingrid Waldron (</w:t>
      </w:r>
      <w:hyperlink r:id="rId9" w:history="1">
        <w:r w:rsidRPr="00B0412A">
          <w:rPr>
            <w:rStyle w:val="Hyperlink"/>
          </w:rPr>
          <w:t>iwaldron@upenn.edu</w:t>
        </w:r>
      </w:hyperlink>
      <w:r w:rsidRPr="00B0412A">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11B607BE" w14:textId="77777777" w:rsidR="005548C3" w:rsidRPr="003B4257" w:rsidRDefault="005548C3" w:rsidP="005548C3">
      <w:pPr>
        <w:rPr>
          <w:bCs/>
        </w:rPr>
      </w:pPr>
      <w:r w:rsidRPr="00290323">
        <w:rPr>
          <w:sz w:val="16"/>
          <w:szCs w:val="16"/>
        </w:rPr>
        <w:t xml:space="preserve"> </w:t>
      </w:r>
    </w:p>
    <w:p w14:paraId="68D4EE20" w14:textId="25C46713" w:rsidR="009F1520" w:rsidRDefault="009F1520" w:rsidP="009F1520">
      <w:pPr>
        <w:rPr>
          <w:szCs w:val="28"/>
        </w:rPr>
      </w:pPr>
      <w:r w:rsidRPr="00CA41B2">
        <w:rPr>
          <w:szCs w:val="28"/>
        </w:rPr>
        <w:t xml:space="preserve">The novel coronavirus that is causing the current global pandemic is called </w:t>
      </w:r>
      <w:r w:rsidRPr="00CA41B2">
        <w:rPr>
          <w:szCs w:val="28"/>
          <w:u w:val="single"/>
        </w:rPr>
        <w:t>SARS-Cov-2</w:t>
      </w:r>
      <w:r w:rsidRPr="00CA41B2">
        <w:rPr>
          <w:szCs w:val="28"/>
        </w:rPr>
        <w:t xml:space="preserve"> because of its similarity to SARS-</w:t>
      </w:r>
      <w:proofErr w:type="spellStart"/>
      <w:r w:rsidRPr="00CA41B2">
        <w:rPr>
          <w:szCs w:val="28"/>
        </w:rPr>
        <w:t>Cov</w:t>
      </w:r>
      <w:proofErr w:type="spellEnd"/>
      <w:r w:rsidRPr="00CA41B2">
        <w:rPr>
          <w:szCs w:val="28"/>
        </w:rPr>
        <w:t>, a coronavirus</w:t>
      </w:r>
      <w:r>
        <w:rPr>
          <w:szCs w:val="28"/>
        </w:rPr>
        <w:t xml:space="preserve"> that </w:t>
      </w:r>
      <w:r w:rsidRPr="00CA41B2">
        <w:rPr>
          <w:szCs w:val="28"/>
        </w:rPr>
        <w:t xml:space="preserve">caused an epidemic of </w:t>
      </w:r>
      <w:proofErr w:type="gramStart"/>
      <w:r w:rsidRPr="00781B9D">
        <w:rPr>
          <w:szCs w:val="28"/>
          <w:u w:val="single"/>
        </w:rPr>
        <w:t>S</w:t>
      </w:r>
      <w:r w:rsidRPr="00CA41B2">
        <w:rPr>
          <w:szCs w:val="28"/>
        </w:rPr>
        <w:t xml:space="preserve">evere </w:t>
      </w:r>
      <w:r w:rsidRPr="00781B9D">
        <w:rPr>
          <w:szCs w:val="28"/>
          <w:u w:val="single"/>
        </w:rPr>
        <w:t>A</w:t>
      </w:r>
      <w:r w:rsidRPr="00CA41B2">
        <w:rPr>
          <w:szCs w:val="28"/>
        </w:rPr>
        <w:t xml:space="preserve">cute </w:t>
      </w:r>
      <w:r w:rsidRPr="00781B9D">
        <w:rPr>
          <w:szCs w:val="28"/>
          <w:u w:val="single"/>
        </w:rPr>
        <w:t>R</w:t>
      </w:r>
      <w:r w:rsidRPr="00CA41B2">
        <w:rPr>
          <w:szCs w:val="28"/>
        </w:rPr>
        <w:t xml:space="preserve">espiratory </w:t>
      </w:r>
      <w:r w:rsidRPr="00781B9D">
        <w:rPr>
          <w:szCs w:val="28"/>
          <w:u w:val="single"/>
        </w:rPr>
        <w:t>S</w:t>
      </w:r>
      <w:r w:rsidRPr="00CA41B2">
        <w:rPr>
          <w:szCs w:val="28"/>
        </w:rPr>
        <w:t>yndrome</w:t>
      </w:r>
      <w:proofErr w:type="gramEnd"/>
      <w:r>
        <w:rPr>
          <w:szCs w:val="28"/>
        </w:rPr>
        <w:t xml:space="preserve"> in 2002-2004</w:t>
      </w:r>
      <w:r w:rsidRPr="00CA41B2">
        <w:rPr>
          <w:szCs w:val="28"/>
        </w:rPr>
        <w:t>, mainly in Asia.</w:t>
      </w:r>
      <w:r w:rsidR="00C706E4">
        <w:rPr>
          <w:szCs w:val="28"/>
        </w:rPr>
        <w:t xml:space="preserve"> This earlier coronavirus disease</w:t>
      </w:r>
      <w:r w:rsidR="00D36A55">
        <w:rPr>
          <w:szCs w:val="28"/>
        </w:rPr>
        <w:t xml:space="preserve"> was </w:t>
      </w:r>
      <w:r w:rsidR="00511822">
        <w:rPr>
          <w:szCs w:val="28"/>
        </w:rPr>
        <w:t>Covid</w:t>
      </w:r>
      <w:r w:rsidR="00D36A55">
        <w:rPr>
          <w:szCs w:val="28"/>
        </w:rPr>
        <w:t xml:space="preserve">, which had different characteristics than </w:t>
      </w:r>
      <w:r w:rsidR="00511822">
        <w:rPr>
          <w:szCs w:val="28"/>
          <w:u w:val="single"/>
        </w:rPr>
        <w:t>Covid</w:t>
      </w:r>
      <w:r w:rsidRPr="00CA41B2">
        <w:rPr>
          <w:szCs w:val="28"/>
          <w:u w:val="single"/>
        </w:rPr>
        <w:t>-19</w:t>
      </w:r>
      <w:r w:rsidR="00D36A55">
        <w:rPr>
          <w:szCs w:val="28"/>
        </w:rPr>
        <w:t>, the current pandemic disease</w:t>
      </w:r>
      <w:r w:rsidRPr="00CA41B2">
        <w:rPr>
          <w:szCs w:val="28"/>
        </w:rPr>
        <w:t>.</w:t>
      </w:r>
      <w:r w:rsidR="006E2797">
        <w:rPr>
          <w:szCs w:val="28"/>
        </w:rPr>
        <w:t xml:space="preserve"> (</w:t>
      </w:r>
      <w:r w:rsidR="00511822">
        <w:rPr>
          <w:szCs w:val="28"/>
        </w:rPr>
        <w:t>“</w:t>
      </w:r>
      <w:r w:rsidR="006E2797">
        <w:rPr>
          <w:szCs w:val="28"/>
        </w:rPr>
        <w:t>C</w:t>
      </w:r>
      <w:r w:rsidR="00511822">
        <w:rPr>
          <w:szCs w:val="28"/>
        </w:rPr>
        <w:t>o”</w:t>
      </w:r>
      <w:r w:rsidR="006E2797">
        <w:rPr>
          <w:szCs w:val="28"/>
        </w:rPr>
        <w:t xml:space="preserve"> stands for corona, </w:t>
      </w:r>
      <w:r w:rsidR="00511822">
        <w:rPr>
          <w:szCs w:val="28"/>
        </w:rPr>
        <w:t xml:space="preserve">“vi” </w:t>
      </w:r>
      <w:r w:rsidR="006E2797">
        <w:rPr>
          <w:szCs w:val="28"/>
        </w:rPr>
        <w:t xml:space="preserve">stands for virus, and </w:t>
      </w:r>
      <w:r w:rsidR="00511822">
        <w:rPr>
          <w:szCs w:val="28"/>
        </w:rPr>
        <w:t xml:space="preserve">“d” </w:t>
      </w:r>
      <w:r w:rsidR="006E2797">
        <w:rPr>
          <w:szCs w:val="28"/>
        </w:rPr>
        <w:t xml:space="preserve">stands for disease. 19 stands for 2019, the year when </w:t>
      </w:r>
      <w:r w:rsidR="00511822">
        <w:rPr>
          <w:szCs w:val="28"/>
        </w:rPr>
        <w:t>Covid</w:t>
      </w:r>
      <w:r w:rsidR="006E2797">
        <w:rPr>
          <w:szCs w:val="28"/>
        </w:rPr>
        <w:t>-19 was first identified.)</w:t>
      </w:r>
    </w:p>
    <w:p w14:paraId="0931B90D" w14:textId="77777777" w:rsidR="009F1520" w:rsidRPr="003B4257" w:rsidRDefault="009F1520" w:rsidP="00D00F89"/>
    <w:p w14:paraId="15140EDA" w14:textId="11FF8A36" w:rsidR="0087264F" w:rsidRDefault="006934C0" w:rsidP="00D00F89">
      <w:r>
        <w:t xml:space="preserve">The </w:t>
      </w:r>
      <w:r w:rsidR="0068331B" w:rsidRPr="008014B2">
        <w:rPr>
          <w:u w:val="single"/>
        </w:rPr>
        <w:t>anchoring phenomen</w:t>
      </w:r>
      <w:r w:rsidR="00092FC1">
        <w:rPr>
          <w:u w:val="single"/>
        </w:rPr>
        <w:t>on</w:t>
      </w:r>
      <w:r w:rsidR="00092FC1">
        <w:t xml:space="preserve"> is </w:t>
      </w:r>
      <w:r w:rsidR="005548C3">
        <w:t xml:space="preserve">presented </w:t>
      </w:r>
      <w:r w:rsidR="0068331B">
        <w:t>in the bulleted sentence</w:t>
      </w:r>
      <w:r w:rsidR="004B04DC">
        <w:t xml:space="preserve"> </w:t>
      </w:r>
      <w:r>
        <w:t>near the top of page 1 of the Student Handout</w:t>
      </w:r>
      <w:r w:rsidR="0068331B">
        <w:t>.</w:t>
      </w:r>
      <w:r>
        <w:t xml:space="preserve"> </w:t>
      </w:r>
      <w:r w:rsidR="0087264F">
        <w:t>Supporting evidence for the efficacy of vaccines includes the following.</w:t>
      </w:r>
    </w:p>
    <w:p w14:paraId="616EB90D" w14:textId="3D8A7DBD" w:rsidR="0087264F" w:rsidRDefault="0087264F" w:rsidP="00AF5830">
      <w:pPr>
        <w:pStyle w:val="ListParagraph"/>
        <w:numPr>
          <w:ilvl w:val="0"/>
          <w:numId w:val="28"/>
        </w:numPr>
      </w:pPr>
      <w:r>
        <w:t xml:space="preserve">The </w:t>
      </w:r>
      <w:r w:rsidRPr="00AF5830">
        <w:rPr>
          <w:u w:val="single"/>
        </w:rPr>
        <w:t>clinical trials</w:t>
      </w:r>
      <w:r>
        <w:t xml:space="preserve"> for the Moderna and Pfizer/BioNTech vaccines showed ~</w:t>
      </w:r>
      <w:r w:rsidRPr="00D001E9">
        <w:t xml:space="preserve">95% </w:t>
      </w:r>
      <w:r w:rsidRPr="00AF5830">
        <w:rPr>
          <w:u w:val="single"/>
        </w:rPr>
        <w:t>efficacy</w:t>
      </w:r>
      <w:r>
        <w:t>. This means that the rate of Covid-19 was ~95% lower among the vaccinated group than among the placebo group in their phase 3 clinical trials.</w:t>
      </w:r>
      <w:r>
        <w:rPr>
          <w:rStyle w:val="FootnoteReference"/>
        </w:rPr>
        <w:footnoteReference w:id="4"/>
      </w:r>
    </w:p>
    <w:p w14:paraId="68B0476E" w14:textId="0BC3B242" w:rsidR="004B380E" w:rsidRDefault="00C86D83" w:rsidP="00AF5830">
      <w:pPr>
        <w:pStyle w:val="ListParagraph"/>
        <w:numPr>
          <w:ilvl w:val="0"/>
          <w:numId w:val="28"/>
        </w:numPr>
      </w:pPr>
      <w:r>
        <w:rPr>
          <w:u w:val="single"/>
        </w:rPr>
        <w:t xml:space="preserve">More recent </w:t>
      </w:r>
      <w:r w:rsidR="00931200" w:rsidRPr="00EC7033">
        <w:rPr>
          <w:u w:val="single"/>
        </w:rPr>
        <w:t>data</w:t>
      </w:r>
      <w:r w:rsidR="00931200">
        <w:t xml:space="preserve"> show that unvaccinated people have</w:t>
      </w:r>
      <w:r w:rsidR="00092FC1">
        <w:t xml:space="preserve"> had</w:t>
      </w:r>
      <w:r w:rsidR="00931200">
        <w:t xml:space="preserve"> at least 10 times higher risk of hospitalization </w:t>
      </w:r>
      <w:r w:rsidR="00AF5830">
        <w:t xml:space="preserve">and </w:t>
      </w:r>
      <w:r w:rsidR="00931200">
        <w:t>death due to Covid-19, both during the time when the Delta variant was prevalent and</w:t>
      </w:r>
      <w:r w:rsidR="00D4206F">
        <w:t xml:space="preserve"> more recently </w:t>
      </w:r>
      <w:r w:rsidR="00931200">
        <w:t>when the Omicron variant was prevalent.</w:t>
      </w:r>
      <w:r w:rsidR="001D4AEF">
        <w:t xml:space="preserve"> (Appendix 1 </w:t>
      </w:r>
      <w:r w:rsidR="00106172">
        <w:t>gives some</w:t>
      </w:r>
      <w:r w:rsidR="00DD4289">
        <w:t xml:space="preserve"> of the</w:t>
      </w:r>
      <w:r w:rsidR="00106172">
        <w:t xml:space="preserve"> supporting data.) </w:t>
      </w:r>
      <w:r w:rsidR="004B380E">
        <w:rPr>
          <w:rStyle w:val="FootnoteReference"/>
        </w:rPr>
        <w:footnoteReference w:id="5"/>
      </w:r>
      <w:r w:rsidR="009E7B02">
        <w:t xml:space="preserve"> </w:t>
      </w:r>
      <w:r w:rsidR="003B4257">
        <w:rPr>
          <w:rStyle w:val="FootnoteReference"/>
        </w:rPr>
        <w:footnoteReference w:id="6"/>
      </w:r>
    </w:p>
    <w:p w14:paraId="6ACEBE49" w14:textId="566CAED5" w:rsidR="004B380E" w:rsidRDefault="00AF5830" w:rsidP="00AF5830">
      <w:pPr>
        <w:pStyle w:val="ListParagraph"/>
        <w:numPr>
          <w:ilvl w:val="0"/>
          <w:numId w:val="28"/>
        </w:numPr>
      </w:pPr>
      <w:r>
        <w:t xml:space="preserve">For </w:t>
      </w:r>
      <w:r w:rsidRPr="00AF5830">
        <w:rPr>
          <w:u w:val="single"/>
        </w:rPr>
        <w:t>teens</w:t>
      </w:r>
      <w:r>
        <w:t xml:space="preserve">, an </w:t>
      </w:r>
      <w:r w:rsidR="004B380E">
        <w:t>observational study estimated that</w:t>
      </w:r>
      <w:r>
        <w:t xml:space="preserve"> </w:t>
      </w:r>
      <w:r w:rsidR="004B380E">
        <w:t>the Pfizer/BioNTech vaccine was 94% effective at preventing hospitalizations and 98% effective at keeping patients out of intensive care.</w:t>
      </w:r>
    </w:p>
    <w:p w14:paraId="4073E87C" w14:textId="081CDD91" w:rsidR="003C3649" w:rsidRDefault="004B380E" w:rsidP="00AF5830">
      <w:pPr>
        <w:pStyle w:val="ListParagraph"/>
        <w:numPr>
          <w:ilvl w:val="0"/>
          <w:numId w:val="28"/>
        </w:numPr>
      </w:pPr>
      <w:r>
        <w:t xml:space="preserve">An observational study of </w:t>
      </w:r>
      <w:r w:rsidRPr="00AF5830">
        <w:rPr>
          <w:u w:val="single"/>
        </w:rPr>
        <w:t>pregnant</w:t>
      </w:r>
      <w:r>
        <w:t xml:space="preserve"> women found that vaccination substantially reduced the risk of </w:t>
      </w:r>
      <w:r w:rsidR="009B18E0">
        <w:t>coronavirus infection</w:t>
      </w:r>
      <w:r w:rsidR="00092FC1">
        <w:t xml:space="preserve">; this </w:t>
      </w:r>
      <w:r w:rsidR="009B18E0">
        <w:t>protected their babies</w:t>
      </w:r>
      <w:r w:rsidR="00092FC1">
        <w:t>,</w:t>
      </w:r>
      <w:r w:rsidR="009B18E0">
        <w:t xml:space="preserve"> since</w:t>
      </w:r>
      <w:r w:rsidR="009E7B02">
        <w:t xml:space="preserve"> maternal</w:t>
      </w:r>
      <w:r w:rsidR="009B18E0">
        <w:t xml:space="preserve"> </w:t>
      </w:r>
      <w:r>
        <w:t>coronavirus infection was associated with</w:t>
      </w:r>
      <w:r w:rsidR="009E7B02">
        <w:t xml:space="preserve"> increased</w:t>
      </w:r>
      <w:r>
        <w:t xml:space="preserve"> preterm birth and perinatal mortality.</w:t>
      </w:r>
    </w:p>
    <w:p w14:paraId="6FCB8069" w14:textId="77777777" w:rsidR="003C40F8" w:rsidRPr="003B4257" w:rsidRDefault="003C40F8" w:rsidP="00D00F89"/>
    <w:p w14:paraId="0DDB469A" w14:textId="229F5C9F" w:rsidR="008E5983" w:rsidRPr="008E5983" w:rsidRDefault="008E5983" w:rsidP="00D00F89">
      <w:pPr>
        <w:rPr>
          <w:bCs/>
          <w:u w:val="single"/>
        </w:rPr>
      </w:pPr>
      <w:r w:rsidRPr="008E5983">
        <w:rPr>
          <w:bCs/>
          <w:szCs w:val="28"/>
          <w:u w:val="single"/>
        </w:rPr>
        <w:t>Immune Defenses against Coronavirus Infection</w:t>
      </w:r>
    </w:p>
    <w:p w14:paraId="3BCE3A62" w14:textId="5E89B4A1" w:rsidR="009E7B02" w:rsidRDefault="007D6A95" w:rsidP="00D00F89">
      <w:bookmarkStart w:id="12" w:name="_Hlk61418163"/>
      <w:r>
        <w:t xml:space="preserve">Students are expected to answer </w:t>
      </w:r>
      <w:r w:rsidR="005506F6" w:rsidRPr="005D2497">
        <w:rPr>
          <w:u w:val="single"/>
        </w:rPr>
        <w:t xml:space="preserve">question </w:t>
      </w:r>
      <w:r w:rsidR="00A44183">
        <w:rPr>
          <w:u w:val="single"/>
        </w:rPr>
        <w:t>1</w:t>
      </w:r>
      <w:r w:rsidR="005506F6" w:rsidRPr="005D2497">
        <w:rPr>
          <w:u w:val="single"/>
        </w:rPr>
        <w:t>c</w:t>
      </w:r>
      <w:r>
        <w:t xml:space="preserve"> by pointing out</w:t>
      </w:r>
      <w:r w:rsidR="005506F6">
        <w:t xml:space="preserve"> that, if </w:t>
      </w:r>
      <w:r w:rsidR="005506F6" w:rsidRPr="006E2797">
        <w:t>antibodies</w:t>
      </w:r>
      <w:r w:rsidR="005506F6">
        <w:t xml:space="preserve"> are bound to the </w:t>
      </w:r>
    </w:p>
    <w:p w14:paraId="4E91ECC0" w14:textId="277664FB" w:rsidR="005506F6" w:rsidRDefault="005506F6" w:rsidP="00D00F89">
      <w:r>
        <w:t>spike proteins, then the spike proteins cannot bind to the</w:t>
      </w:r>
      <w:r w:rsidR="00D36A55">
        <w:t xml:space="preserve"> receptor molecules </w:t>
      </w:r>
      <w:r>
        <w:t xml:space="preserve">on body cells, so the coronavirus </w:t>
      </w:r>
      <w:r w:rsidR="006E494C">
        <w:t xml:space="preserve">RNA </w:t>
      </w:r>
      <w:r>
        <w:t xml:space="preserve">can’t enter the cells </w:t>
      </w:r>
      <w:r w:rsidR="006E494C">
        <w:t>and the coronavirus can’t</w:t>
      </w:r>
      <w:r w:rsidR="00593551">
        <w:t xml:space="preserve"> be </w:t>
      </w:r>
      <w:r w:rsidR="004B04DC">
        <w:t>reproduced</w:t>
      </w:r>
      <w:r>
        <w:t>.</w:t>
      </w:r>
      <w:r w:rsidR="009E7B02">
        <w:t xml:space="preserve"> </w:t>
      </w:r>
      <w:r w:rsidR="00092FC1">
        <w:t>(</w:t>
      </w:r>
      <w:r w:rsidR="009E7B02">
        <w:t xml:space="preserve">This is the effect of “neutralizing” </w:t>
      </w:r>
      <w:r w:rsidR="00EA51EA">
        <w:t>antibodies.</w:t>
      </w:r>
      <w:r w:rsidR="00092FC1">
        <w:t>)</w:t>
      </w:r>
      <w:r w:rsidR="00EA51EA">
        <w:t xml:space="preserve"> </w:t>
      </w:r>
      <w:r w:rsidR="006028B1">
        <w:t xml:space="preserve">Additional effects of </w:t>
      </w:r>
      <w:r>
        <w:t>antibodies bound to</w:t>
      </w:r>
      <w:r w:rsidR="00982328">
        <w:t xml:space="preserve"> viral</w:t>
      </w:r>
      <w:r>
        <w:t xml:space="preserve"> antigens</w:t>
      </w:r>
      <w:r w:rsidR="006028B1">
        <w:t xml:space="preserve"> include increased </w:t>
      </w:r>
      <w:r>
        <w:t>phagocytosis</w:t>
      </w:r>
      <w:r w:rsidR="007D6A95">
        <w:t xml:space="preserve"> of the virus</w:t>
      </w:r>
      <w:r w:rsidR="006E494C">
        <w:t xml:space="preserve"> (see figure on the bottom of page 1 of the Student Handout)</w:t>
      </w:r>
      <w:r>
        <w:t xml:space="preserve">. </w:t>
      </w:r>
    </w:p>
    <w:p w14:paraId="3818B2CE" w14:textId="1B5CB4D4" w:rsidR="00820A48" w:rsidRPr="008E2D27" w:rsidRDefault="00820A48" w:rsidP="00D00F89">
      <w:pPr>
        <w:rPr>
          <w:sz w:val="16"/>
          <w:szCs w:val="16"/>
        </w:rPr>
      </w:pPr>
    </w:p>
    <w:p w14:paraId="517BEAAB" w14:textId="7F4C5A29" w:rsidR="005D2497" w:rsidRDefault="005D2497" w:rsidP="005D2497">
      <w:r>
        <w:lastRenderedPageBreak/>
        <w:t xml:space="preserve">An </w:t>
      </w:r>
      <w:r w:rsidRPr="00A934A8">
        <w:rPr>
          <w:u w:val="single"/>
        </w:rPr>
        <w:t>antigen</w:t>
      </w:r>
      <w:r>
        <w:t xml:space="preserve"> is a foreign protein, carbohydrate or glycoprotein that stimulates a response of the adaptive immune system.</w:t>
      </w:r>
      <w:r>
        <w:rPr>
          <w:rStyle w:val="FootnoteReference"/>
        </w:rPr>
        <w:footnoteReference w:id="7"/>
      </w:r>
      <w:r>
        <w:t xml:space="preserve"> </w:t>
      </w:r>
      <w:r w:rsidR="00BD67A4">
        <w:t>Y</w:t>
      </w:r>
      <w:r>
        <w:t xml:space="preserve">ou may want to help your students understand and remember the term antigen by pointing out that </w:t>
      </w:r>
      <w:bookmarkStart w:id="13" w:name="_Hlk86757480"/>
      <w:r>
        <w:t>an antigen</w:t>
      </w:r>
      <w:r w:rsidR="00AA664E">
        <w:t xml:space="preserve"> stimulates or</w:t>
      </w:r>
      <w:r>
        <w:t xml:space="preserve"> </w:t>
      </w:r>
      <w:r w:rsidRPr="00593551">
        <w:rPr>
          <w:u w:val="single"/>
        </w:rPr>
        <w:t>gen</w:t>
      </w:r>
      <w:r>
        <w:t xml:space="preserve">erates an </w:t>
      </w:r>
      <w:r w:rsidRPr="00593551">
        <w:rPr>
          <w:u w:val="single"/>
        </w:rPr>
        <w:t>anti</w:t>
      </w:r>
      <w:r>
        <w:t>body response</w:t>
      </w:r>
      <w:bookmarkEnd w:id="13"/>
      <w:r>
        <w:t>.</w:t>
      </w:r>
    </w:p>
    <w:bookmarkEnd w:id="12"/>
    <w:p w14:paraId="72565E72" w14:textId="77777777" w:rsidR="00F30A12" w:rsidRPr="008E2D27" w:rsidRDefault="00F30A12" w:rsidP="00646ABE">
      <w:pPr>
        <w:rPr>
          <w:sz w:val="16"/>
          <w:szCs w:val="16"/>
        </w:rPr>
      </w:pPr>
    </w:p>
    <w:p w14:paraId="765B5411" w14:textId="040CB6A5" w:rsidR="00646ABE" w:rsidRPr="00EA51EA" w:rsidRDefault="00F30A12" w:rsidP="00646ABE">
      <w:pPr>
        <w:rPr>
          <w:i/>
        </w:rPr>
      </w:pPr>
      <w:r>
        <w:t>Much of the</w:t>
      </w:r>
      <w:r w:rsidR="00AA664E">
        <w:t xml:space="preserve"> research and</w:t>
      </w:r>
      <w:r>
        <w:t xml:space="preserve"> popular coverage of immune system resistance to </w:t>
      </w:r>
      <w:r w:rsidR="00511822">
        <w:t>Covid</w:t>
      </w:r>
      <w:r>
        <w:t>-19 has focused on antibodies</w:t>
      </w:r>
      <w:r w:rsidR="00EA51EA">
        <w:t>, but</w:t>
      </w:r>
      <w:r>
        <w:t xml:space="preserve"> </w:t>
      </w:r>
      <w:r w:rsidRPr="004B04DC">
        <w:rPr>
          <w:u w:val="single"/>
        </w:rPr>
        <w:t>cytotoxic T cells</w:t>
      </w:r>
      <w:r>
        <w:t xml:space="preserve"> play an important role in </w:t>
      </w:r>
      <w:r w:rsidR="006E2797">
        <w:t xml:space="preserve">limiting </w:t>
      </w:r>
      <w:r w:rsidR="002A3D68">
        <w:t>and ending</w:t>
      </w:r>
      <w:r w:rsidR="00982328">
        <w:t xml:space="preserve"> an </w:t>
      </w:r>
      <w:r>
        <w:t>infection.</w:t>
      </w:r>
      <w:r w:rsidR="002A3D68">
        <w:t xml:space="preserve"> </w:t>
      </w:r>
      <w:r w:rsidR="00646ABE">
        <w:t xml:space="preserve">The figure below shows how a </w:t>
      </w:r>
      <w:r w:rsidR="00646ABE" w:rsidRPr="00982328">
        <w:t xml:space="preserve">cytotoxic T cell </w:t>
      </w:r>
      <w:r w:rsidR="00646ABE">
        <w:t>kills a virally infected cell. The death of infected cells prevents coronavirus replication and releases the coronaviru</w:t>
      </w:r>
      <w:r w:rsidR="00467988">
        <w:t>se</w:t>
      </w:r>
      <w:r w:rsidR="00646ABE">
        <w:t>s</w:t>
      </w:r>
      <w:r w:rsidR="00467988">
        <w:t xml:space="preserve"> from the cell</w:t>
      </w:r>
      <w:r w:rsidR="00646ABE">
        <w:t xml:space="preserve"> so</w:t>
      </w:r>
      <w:r w:rsidR="00467988">
        <w:t xml:space="preserve"> they </w:t>
      </w:r>
      <w:r w:rsidR="00646ABE">
        <w:t xml:space="preserve">can be taken up and digested by phagocytic cells. You may want to explain to your students that “cyto-” stands for cell and ask them to explain why these T cells are called cytotoxic. </w:t>
      </w:r>
    </w:p>
    <w:p w14:paraId="28B51972" w14:textId="77777777" w:rsidR="00646ABE" w:rsidRPr="00874F8F" w:rsidRDefault="00646ABE" w:rsidP="00646ABE">
      <w:pPr>
        <w:rPr>
          <w:sz w:val="8"/>
          <w:szCs w:val="8"/>
        </w:rPr>
      </w:pPr>
    </w:p>
    <w:p w14:paraId="117B097C" w14:textId="77777777" w:rsidR="00C63143" w:rsidRDefault="00646ABE" w:rsidP="00646ABE">
      <w:r>
        <w:rPr>
          <w:noProof/>
        </w:rPr>
        <mc:AlternateContent>
          <mc:Choice Requires="wps">
            <w:drawing>
              <wp:anchor distT="45720" distB="45720" distL="114300" distR="114300" simplePos="0" relativeHeight="251659264" behindDoc="0" locked="0" layoutInCell="1" allowOverlap="1" wp14:anchorId="31873E08" wp14:editId="2C63808A">
                <wp:simplePos x="0" y="0"/>
                <wp:positionH relativeFrom="column">
                  <wp:posOffset>4095750</wp:posOffset>
                </wp:positionH>
                <wp:positionV relativeFrom="paragraph">
                  <wp:posOffset>1957705</wp:posOffset>
                </wp:positionV>
                <wp:extent cx="333375" cy="1404620"/>
                <wp:effectExtent l="0" t="0" r="952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solidFill>
                          <a:srgbClr val="FFFFFF"/>
                        </a:solidFill>
                        <a:ln w="9525">
                          <a:noFill/>
                          <a:miter lim="800000"/>
                          <a:headEnd/>
                          <a:tailEnd/>
                        </a:ln>
                      </wps:spPr>
                      <wps:txbx>
                        <w:txbxContent>
                          <w:p w14:paraId="587D3D5A" w14:textId="77777777" w:rsidR="00646ABE" w:rsidRPr="00E91E6C" w:rsidRDefault="00646ABE" w:rsidP="00646ABE">
                            <w:pPr>
                              <w:rPr>
                                <w:rFonts w:asciiTheme="minorHAnsi" w:hAnsiTheme="minorHAnsi" w:cstheme="minorHAnsi"/>
                                <w:b/>
                                <w:bCs/>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873E08" id="_x0000_t202" coordsize="21600,21600" o:spt="202" path="m,l,21600r21600,l21600,xe">
                <v:stroke joinstyle="miter"/>
                <v:path gradientshapeok="t" o:connecttype="rect"/>
              </v:shapetype>
              <v:shape id="Text Box 2" o:spid="_x0000_s1026" type="#_x0000_t202" style="position:absolute;margin-left:322.5pt;margin-top:154.15pt;width:26.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" stroked="f">
                <v:textbox style="mso-fit-shape-to-text:t">
                  <w:txbxContent>
                    <w:p w14:paraId="587D3D5A" w14:textId="77777777" w:rsidR="00646ABE" w:rsidRPr="00E91E6C" w:rsidRDefault="00646ABE" w:rsidP="00646ABE">
                      <w:pPr>
                        <w:rPr>
                          <w:rFonts w:asciiTheme="minorHAnsi" w:hAnsiTheme="minorHAnsi" w:cstheme="minorHAnsi"/>
                          <w:b/>
                          <w:bCs/>
                          <w:sz w:val="18"/>
                          <w:szCs w:val="18"/>
                        </w:rPr>
                      </w:pP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0046FA7D" wp14:editId="3E044468">
                <wp:simplePos x="0" y="0"/>
                <wp:positionH relativeFrom="column">
                  <wp:posOffset>4769485</wp:posOffset>
                </wp:positionH>
                <wp:positionV relativeFrom="paragraph">
                  <wp:posOffset>695960</wp:posOffset>
                </wp:positionV>
                <wp:extent cx="257175" cy="1404620"/>
                <wp:effectExtent l="0" t="0" r="9525"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4620"/>
                        </a:xfrm>
                        <a:prstGeom prst="rect">
                          <a:avLst/>
                        </a:prstGeom>
                        <a:solidFill>
                          <a:srgbClr val="FFFFFF"/>
                        </a:solidFill>
                        <a:ln w="9525">
                          <a:noFill/>
                          <a:miter lim="800000"/>
                          <a:headEnd/>
                          <a:tailEnd/>
                        </a:ln>
                      </wps:spPr>
                      <wps:txbx>
                        <w:txbxContent>
                          <w:p w14:paraId="57A785C1" w14:textId="77777777" w:rsidR="00646ABE" w:rsidRPr="00E91E6C" w:rsidRDefault="00646ABE" w:rsidP="00646ABE">
                            <w:pPr>
                              <w:rPr>
                                <w:rFonts w:asciiTheme="minorHAnsi" w:hAnsiTheme="minorHAnsi" w:cstheme="minorHAnsi"/>
                                <w:b/>
                                <w:bCs/>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6FA7D" id="_x0000_s1027" type="#_x0000_t202" style="position:absolute;margin-left:375.55pt;margin-top:54.8pt;width:20.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" stroked="f">
                <v:textbox style="mso-fit-shape-to-text:t">
                  <w:txbxContent>
                    <w:p w14:paraId="57A785C1" w14:textId="77777777" w:rsidR="00646ABE" w:rsidRPr="00E91E6C" w:rsidRDefault="00646ABE" w:rsidP="00646ABE">
                      <w:pPr>
                        <w:rPr>
                          <w:rFonts w:asciiTheme="minorHAnsi" w:hAnsiTheme="minorHAnsi" w:cstheme="minorHAnsi"/>
                          <w:b/>
                          <w:bCs/>
                          <w:sz w:val="18"/>
                          <w:szCs w:val="18"/>
                        </w:rPr>
                      </w:pP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44C1300F" wp14:editId="425D955A">
                <wp:simplePos x="0" y="0"/>
                <wp:positionH relativeFrom="column">
                  <wp:posOffset>4870450</wp:posOffset>
                </wp:positionH>
                <wp:positionV relativeFrom="paragraph">
                  <wp:posOffset>431800</wp:posOffset>
                </wp:positionV>
                <wp:extent cx="800994" cy="800100"/>
                <wp:effectExtent l="114300" t="114300" r="94615" b="1143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05814">
                          <a:off x="0" y="0"/>
                          <a:ext cx="800994" cy="800100"/>
                        </a:xfrm>
                        <a:prstGeom prst="rect">
                          <a:avLst/>
                        </a:prstGeom>
                        <a:solidFill>
                          <a:srgbClr val="FFFFFF"/>
                        </a:solidFill>
                        <a:ln w="9525">
                          <a:noFill/>
                          <a:miter lim="800000"/>
                          <a:headEnd/>
                          <a:tailEnd/>
                        </a:ln>
                      </wps:spPr>
                      <wps:txbx>
                        <w:txbxContent>
                          <w:p w14:paraId="50C311B5" w14:textId="77777777" w:rsidR="00646ABE" w:rsidRPr="00E91E6C" w:rsidRDefault="00646ABE" w:rsidP="00646ABE">
                            <w:pPr>
                              <w:rPr>
                                <w:rFonts w:asciiTheme="minorHAnsi" w:hAnsiTheme="minorHAnsi" w:cstheme="minorHAnsi"/>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1300F" id="_x0000_s1028" type="#_x0000_t202" style="position:absolute;margin-left:383.5pt;margin-top:34pt;width:63.05pt;height:63pt;rotation:-1085916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" stroked="f">
                <v:textbox>
                  <w:txbxContent>
                    <w:p w14:paraId="50C311B5" w14:textId="77777777" w:rsidR="00646ABE" w:rsidRPr="00E91E6C" w:rsidRDefault="00646ABE" w:rsidP="00646ABE">
                      <w:pPr>
                        <w:rPr>
                          <w:rFonts w:asciiTheme="minorHAnsi" w:hAnsiTheme="minorHAnsi" w:cstheme="minorHAnsi"/>
                          <w:b/>
                          <w:bCs/>
                          <w:sz w:val="18"/>
                          <w:szCs w:val="18"/>
                        </w:rPr>
                      </w:pP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1B3778BC" wp14:editId="3A1F925F">
                <wp:simplePos x="0" y="0"/>
                <wp:positionH relativeFrom="column">
                  <wp:posOffset>3152775</wp:posOffset>
                </wp:positionH>
                <wp:positionV relativeFrom="paragraph">
                  <wp:posOffset>1989455</wp:posOffset>
                </wp:positionV>
                <wp:extent cx="1228725" cy="2381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noFill/>
                        <a:ln w="9525">
                          <a:noFill/>
                          <a:miter lim="800000"/>
                          <a:headEnd/>
                          <a:tailEnd/>
                        </a:ln>
                      </wps:spPr>
                      <wps:txbx>
                        <w:txbxContent>
                          <w:p w14:paraId="668B295D" w14:textId="77777777" w:rsidR="00646ABE" w:rsidRPr="00E91E6C" w:rsidRDefault="00646ABE" w:rsidP="00646ABE">
                            <w:pPr>
                              <w:rPr>
                                <w:rFonts w:asciiTheme="minorHAnsi" w:hAnsiTheme="minorHAnsi" w:cstheme="minorHAnsi"/>
                                <w:b/>
                                <w:bCs/>
                                <w:sz w:val="18"/>
                                <w:szCs w:val="18"/>
                              </w:rPr>
                            </w:pPr>
                            <w:r w:rsidRPr="00E91E6C">
                              <w:rPr>
                                <w:rFonts w:asciiTheme="minorHAnsi" w:hAnsiTheme="minorHAnsi" w:cstheme="minorHAnsi"/>
                                <w:b/>
                                <w:bCs/>
                                <w:sz w:val="18"/>
                                <w:szCs w:val="18"/>
                              </w:rPr>
                              <w:t>cause apoptosis.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778BC" id="_x0000_s1029" type="#_x0000_t202" style="position:absolute;margin-left:248.25pt;margin-top:156.65pt;width:96.75pt;height:1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" filled="f" stroked="f">
                <v:textbox>
                  <w:txbxContent>
                    <w:p w14:paraId="668B295D" w14:textId="77777777" w:rsidR="00646ABE" w:rsidRPr="00E91E6C" w:rsidRDefault="00646ABE" w:rsidP="00646ABE">
                      <w:pPr>
                        <w:rPr>
                          <w:rFonts w:asciiTheme="minorHAnsi" w:hAnsiTheme="minorHAnsi" w:cstheme="minorHAnsi"/>
                          <w:b/>
                          <w:bCs/>
                          <w:sz w:val="18"/>
                          <w:szCs w:val="18"/>
                        </w:rPr>
                      </w:pPr>
                      <w:r w:rsidRPr="00E91E6C">
                        <w:rPr>
                          <w:rFonts w:asciiTheme="minorHAnsi" w:hAnsiTheme="minorHAnsi" w:cstheme="minorHAnsi"/>
                          <w:b/>
                          <w:bCs/>
                          <w:sz w:val="18"/>
                          <w:szCs w:val="18"/>
                        </w:rPr>
                        <w:t>cause apoptosis.</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683F2AB0" wp14:editId="5A559C85">
                <wp:simplePos x="0" y="0"/>
                <wp:positionH relativeFrom="column">
                  <wp:posOffset>3238500</wp:posOffset>
                </wp:positionH>
                <wp:positionV relativeFrom="paragraph">
                  <wp:posOffset>2065655</wp:posOffset>
                </wp:positionV>
                <wp:extent cx="971550" cy="266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noFill/>
                          <a:miter lim="800000"/>
                          <a:headEnd/>
                          <a:tailEnd/>
                        </a:ln>
                      </wps:spPr>
                      <wps:txbx>
                        <w:txbxContent>
                          <w:p w14:paraId="03BEC21C" w14:textId="77777777" w:rsidR="00646ABE" w:rsidRPr="00E91E6C" w:rsidRDefault="00646ABE" w:rsidP="00646ABE">
                            <w:pPr>
                              <w:rPr>
                                <w:rFonts w:asciiTheme="minorHAnsi" w:hAnsiTheme="minorHAnsi" w:cstheme="minorHAnsi"/>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F2AB0" id="_x0000_s1030" type="#_x0000_t202" style="position:absolute;margin-left:255pt;margin-top:162.65pt;width:76.5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" stroked="f">
                <v:textbox>
                  <w:txbxContent>
                    <w:p w14:paraId="03BEC21C" w14:textId="77777777" w:rsidR="00646ABE" w:rsidRPr="00E91E6C" w:rsidRDefault="00646ABE" w:rsidP="00646ABE">
                      <w:pPr>
                        <w:rPr>
                          <w:rFonts w:asciiTheme="minorHAnsi" w:hAnsiTheme="minorHAnsi" w:cstheme="minorHAnsi"/>
                          <w:b/>
                          <w:bCs/>
                          <w:sz w:val="18"/>
                          <w:szCs w:val="18"/>
                        </w:rPr>
                      </w:pPr>
                    </w:p>
                  </w:txbxContent>
                </v:textbox>
              </v:shape>
            </w:pict>
          </mc:Fallback>
        </mc:AlternateContent>
      </w:r>
      <w:r>
        <w:rPr>
          <w:noProof/>
        </w:rPr>
        <w:drawing>
          <wp:inline distT="0" distB="0" distL="0" distR="0" wp14:anchorId="21627A74" wp14:editId="38E5D0C9">
            <wp:extent cx="5978769" cy="238946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91"/>
                    <a:stretch/>
                  </pic:blipFill>
                  <pic:spPr bwMode="auto">
                    <a:xfrm>
                      <a:off x="0" y="0"/>
                      <a:ext cx="5978769" cy="2389463"/>
                    </a:xfrm>
                    <a:prstGeom prst="rect">
                      <a:avLst/>
                    </a:prstGeom>
                    <a:noFill/>
                    <a:ln>
                      <a:noFill/>
                    </a:ln>
                    <a:extLst>
                      <a:ext uri="{53640926-AAD7-44D8-BBD7-CCE9431645EC}">
                        <a14:shadowObscured xmlns:a14="http://schemas.microsoft.com/office/drawing/2010/main"/>
                      </a:ext>
                    </a:extLst>
                  </pic:spPr>
                </pic:pic>
              </a:graphicData>
            </a:graphic>
          </wp:inline>
        </w:drawing>
      </w:r>
    </w:p>
    <w:p w14:paraId="469DFB43" w14:textId="60534084" w:rsidR="00646ABE" w:rsidRPr="00C63143" w:rsidRDefault="00C63143" w:rsidP="00C63143">
      <w:pPr>
        <w:jc w:val="center"/>
        <w:rPr>
          <w:sz w:val="20"/>
          <w:szCs w:val="20"/>
        </w:rPr>
      </w:pPr>
      <w:r w:rsidRPr="00C63143">
        <w:rPr>
          <w:sz w:val="20"/>
          <w:szCs w:val="20"/>
        </w:rPr>
        <w:t xml:space="preserve">(An antibody binds to a specific part of an antigen molecule, often called an epitope. </w:t>
      </w:r>
      <w:hyperlink r:id="rId11" w:history="1">
        <w:r w:rsidRPr="00C63143">
          <w:rPr>
            <w:rStyle w:val="Hyperlink"/>
            <w:sz w:val="20"/>
            <w:szCs w:val="20"/>
          </w:rPr>
          <w:t>https://thebiologyblogs.wordpress.com/2018/11/10/helper-t-cells-and-cytotoxic-t-cells/</w:t>
        </w:r>
      </w:hyperlink>
      <w:r w:rsidRPr="00C63143">
        <w:rPr>
          <w:sz w:val="20"/>
          <w:szCs w:val="20"/>
        </w:rPr>
        <w:t>)</w:t>
      </w:r>
    </w:p>
    <w:p w14:paraId="35BD12CE" w14:textId="63E37D45" w:rsidR="00646ABE" w:rsidRPr="00A30AFC" w:rsidRDefault="00646ABE" w:rsidP="00646ABE">
      <w:pPr>
        <w:jc w:val="center"/>
        <w:rPr>
          <w:sz w:val="16"/>
          <w:szCs w:val="16"/>
        </w:rPr>
      </w:pPr>
    </w:p>
    <w:p w14:paraId="1F2863B8" w14:textId="6B9C52CC" w:rsidR="00D370CF" w:rsidRDefault="00D370CF" w:rsidP="00A44183">
      <w:bookmarkStart w:id="14" w:name="_Hlk61417693"/>
      <w:r>
        <w:t xml:space="preserve">The descriptions of cytotoxic T cells and phagocytic cells will introduce or reinforce the Disciplinary Core Idea that “systems of specialized cells within organisms help them perform the essential functions of life”. </w:t>
      </w:r>
    </w:p>
    <w:p w14:paraId="18418095" w14:textId="77777777" w:rsidR="00D370CF" w:rsidRDefault="00D370CF" w:rsidP="00A44183"/>
    <w:p w14:paraId="0C4275AD" w14:textId="153BE44A" w:rsidR="00A44183" w:rsidRDefault="00A44183" w:rsidP="00A44183">
      <w:r>
        <w:t xml:space="preserve">The </w:t>
      </w:r>
      <w:r w:rsidRPr="005548C3">
        <w:rPr>
          <w:u w:val="single"/>
        </w:rPr>
        <w:t>driving question</w:t>
      </w:r>
      <w:r w:rsidRPr="004B04DC">
        <w:t xml:space="preserve"> </w:t>
      </w:r>
      <w:r>
        <w:t xml:space="preserve">for this activity is presented in </w:t>
      </w:r>
      <w:r w:rsidRPr="004740C1">
        <w:rPr>
          <w:u w:val="single"/>
        </w:rPr>
        <w:t>question</w:t>
      </w:r>
      <w:r w:rsidR="00D370CF">
        <w:rPr>
          <w:u w:val="single"/>
        </w:rPr>
        <w:t xml:space="preserve"> 3</w:t>
      </w:r>
      <w:r>
        <w:t xml:space="preserve">, which is intended to stimulate a class discussion. </w:t>
      </w:r>
      <w:bookmarkStart w:id="15" w:name="_Hlk60039881"/>
      <w:r>
        <w:t>If students respond that the immune system “learns” how to defend against the coronavirus, you may want to ask probe questions. You may also want to display a consensus hypothesis or several hypotheses to be evaluated as students learn more during this activity.</w:t>
      </w:r>
      <w:bookmarkEnd w:id="15"/>
      <w:r w:rsidRPr="00F87977">
        <w:t xml:space="preserve"> </w:t>
      </w:r>
      <w:r>
        <w:t xml:space="preserve">Then, you can revisit the hypotheses when you discuss questions 10-11. </w:t>
      </w:r>
      <w:bookmarkEnd w:id="14"/>
    </w:p>
    <w:p w14:paraId="19E68148" w14:textId="77777777" w:rsidR="005D2497" w:rsidRDefault="005D2497" w:rsidP="005D2497"/>
    <w:p w14:paraId="6D3559AC" w14:textId="49D7B1E7" w:rsidR="00CB25C2" w:rsidRDefault="00467988" w:rsidP="00467988">
      <w:bookmarkStart w:id="16" w:name="_Hlk61418292"/>
      <w:r>
        <w:t xml:space="preserve">In the figure at the top of page 2 of the Student Handout, the first graph shows that </w:t>
      </w:r>
      <w:r w:rsidR="00DD5294">
        <w:t xml:space="preserve">the production of antibodies against the coronavirus </w:t>
      </w:r>
      <w:r>
        <w:t xml:space="preserve">is very low during the first week after </w:t>
      </w:r>
      <w:r w:rsidR="00C63143">
        <w:t>a</w:t>
      </w:r>
      <w:r>
        <w:t xml:space="preserve"> </w:t>
      </w:r>
      <w:r w:rsidRPr="00BC5CB0">
        <w:rPr>
          <w:u w:val="single"/>
        </w:rPr>
        <w:t>first exposure</w:t>
      </w:r>
      <w:r>
        <w:t xml:space="preserve"> to </w:t>
      </w:r>
      <w:r w:rsidR="00B32301">
        <w:t>the coronavirus</w:t>
      </w:r>
      <w:r w:rsidR="006E494C">
        <w:t xml:space="preserve">. The cartoon </w:t>
      </w:r>
      <w:r w:rsidR="00E519C8">
        <w:t xml:space="preserve">figure </w:t>
      </w:r>
      <w:r w:rsidR="009A7702">
        <w:t>on the same page</w:t>
      </w:r>
      <w:r w:rsidR="006E494C">
        <w:t xml:space="preserve"> shows</w:t>
      </w:r>
      <w:r w:rsidR="00DD4289">
        <w:t xml:space="preserve"> what happens </w:t>
      </w:r>
      <w:r w:rsidR="00E519C8">
        <w:t>during this time</w:t>
      </w:r>
      <w:r w:rsidR="00D370CF">
        <w:t>. Antigen</w:t>
      </w:r>
      <w:r>
        <w:t xml:space="preserve">-presenting cells </w:t>
      </w:r>
      <w:r w:rsidR="00E519C8">
        <w:t xml:space="preserve">take </w:t>
      </w:r>
      <w:r>
        <w:t>up coronaviruses and present antigen to helper T cells that stimulat</w:t>
      </w:r>
      <w:r w:rsidR="00E519C8">
        <w:t>e</w:t>
      </w:r>
      <w:r w:rsidR="00E148E6">
        <w:t xml:space="preserve"> the</w:t>
      </w:r>
      <w:r>
        <w:t xml:space="preserve"> B cells</w:t>
      </w:r>
      <w:r w:rsidR="00DD4289">
        <w:t xml:space="preserve"> that can </w:t>
      </w:r>
      <w:r>
        <w:t xml:space="preserve">mature into cells that produce antibodies that </w:t>
      </w:r>
      <w:r w:rsidR="00B32301">
        <w:t xml:space="preserve">can </w:t>
      </w:r>
      <w:r>
        <w:t>bind to the</w:t>
      </w:r>
      <w:r w:rsidR="00DD4289">
        <w:t xml:space="preserve"> </w:t>
      </w:r>
      <w:r w:rsidR="00DD4289">
        <w:lastRenderedPageBreak/>
        <w:t xml:space="preserve">coronavirus </w:t>
      </w:r>
      <w:r>
        <w:t>antigens.</w:t>
      </w:r>
      <w:r w:rsidR="00D370CF">
        <w:rPr>
          <w:rStyle w:val="FootnoteReference"/>
        </w:rPr>
        <w:footnoteReference w:id="8"/>
      </w:r>
      <w:r>
        <w:t xml:space="preserve"> </w:t>
      </w:r>
      <w:r w:rsidR="00DD4289">
        <w:t xml:space="preserve">These B cells </w:t>
      </w:r>
      <w:r w:rsidR="00CB25C2">
        <w:t>multiply</w:t>
      </w:r>
      <w:r w:rsidR="000E3884">
        <w:t xml:space="preserve">; </w:t>
      </w:r>
      <w:r w:rsidR="00CB25C2">
        <w:t>some of the resulting B cells mature to produce</w:t>
      </w:r>
      <w:r w:rsidR="000E3884">
        <w:t xml:space="preserve"> antibodies, while others </w:t>
      </w:r>
      <w:r w:rsidR="00CB25C2">
        <w:t xml:space="preserve">become memory B cells. </w:t>
      </w:r>
      <w:r>
        <w:t xml:space="preserve">After a </w:t>
      </w:r>
      <w:r w:rsidRPr="00BC5CB0">
        <w:rPr>
          <w:u w:val="single"/>
        </w:rPr>
        <w:t>second exposure</w:t>
      </w:r>
      <w:r>
        <w:t xml:space="preserve"> to the same virus, memory B cells result in a </w:t>
      </w:r>
      <w:r w:rsidRPr="00BC5CB0">
        <w:t>faster and stronger antibody response</w:t>
      </w:r>
      <w:r>
        <w:t xml:space="preserve">. </w:t>
      </w:r>
    </w:p>
    <w:p w14:paraId="41A38769" w14:textId="77777777" w:rsidR="00CB25C2" w:rsidRDefault="00CB25C2" w:rsidP="00467988"/>
    <w:p w14:paraId="696DA252" w14:textId="14EAADA1" w:rsidR="00467988" w:rsidRDefault="00467988" w:rsidP="00467988">
      <w:r>
        <w:t xml:space="preserve">The figure below shows that, after a second exposure to the same virus, there is also a faster and bigger increase in cytotoxic T cells that respond to cells infected with that virus. </w:t>
      </w:r>
      <w:r w:rsidR="00CB25C2">
        <w:t xml:space="preserve">This </w:t>
      </w:r>
      <w:r w:rsidR="00D837A3">
        <w:t xml:space="preserve">faster, bigger secondary response is due to </w:t>
      </w:r>
      <w:r w:rsidR="00CB25C2">
        <w:t>the production of memory cytotoxic T cells during the primary response.</w:t>
      </w:r>
    </w:p>
    <w:p w14:paraId="2DF9093E" w14:textId="77777777" w:rsidR="00467988" w:rsidRPr="003532F4" w:rsidRDefault="00467988" w:rsidP="00467988">
      <w:pPr>
        <w:rPr>
          <w:sz w:val="10"/>
          <w:szCs w:val="10"/>
        </w:rPr>
      </w:pPr>
    </w:p>
    <w:p w14:paraId="45E4671D" w14:textId="77777777" w:rsidR="00467988" w:rsidRDefault="00467988" w:rsidP="00467988">
      <w:r>
        <w:rPr>
          <w:noProof/>
        </w:rPr>
        <w:drawing>
          <wp:inline distT="0" distB="0" distL="0" distR="0" wp14:anchorId="76A98C55" wp14:editId="6179818D">
            <wp:extent cx="5536565" cy="2682875"/>
            <wp:effectExtent l="0" t="0" r="6985" b="3175"/>
            <wp:docPr id="8" name="Picture 8" descr="Immune Responses: Primary and Secondary - Ademokun - - Major Reference  Works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mune Responses: Primary and Secondary - Ademokun - - Major Reference  Works - Wiley Online Libr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6565" cy="2682875"/>
                    </a:xfrm>
                    <a:prstGeom prst="rect">
                      <a:avLst/>
                    </a:prstGeom>
                    <a:noFill/>
                    <a:ln>
                      <a:noFill/>
                    </a:ln>
                  </pic:spPr>
                </pic:pic>
              </a:graphicData>
            </a:graphic>
          </wp:inline>
        </w:drawing>
      </w:r>
    </w:p>
    <w:p w14:paraId="6F9C74E7" w14:textId="6382CA83" w:rsidR="00EB1607" w:rsidRDefault="00EB1607" w:rsidP="00467988">
      <w:pPr>
        <w:jc w:val="center"/>
        <w:rPr>
          <w:sz w:val="20"/>
          <w:szCs w:val="20"/>
        </w:rPr>
      </w:pPr>
      <w:r w:rsidRPr="00EB1607">
        <w:rPr>
          <w:sz w:val="20"/>
          <w:szCs w:val="20"/>
        </w:rPr>
        <w:t>(CD8</w:t>
      </w:r>
      <w:r w:rsidRPr="00EB1607">
        <w:rPr>
          <w:sz w:val="20"/>
          <w:szCs w:val="20"/>
          <w:vertAlign w:val="superscript"/>
        </w:rPr>
        <w:t>+</w:t>
      </w:r>
      <w:r w:rsidRPr="00EB1607">
        <w:rPr>
          <w:sz w:val="20"/>
          <w:szCs w:val="20"/>
        </w:rPr>
        <w:t xml:space="preserve"> T cells are cytotoxic T cell</w:t>
      </w:r>
      <w:r w:rsidR="009D7CF0">
        <w:rPr>
          <w:sz w:val="20"/>
          <w:szCs w:val="20"/>
        </w:rPr>
        <w:t>s</w:t>
      </w:r>
      <w:r w:rsidRPr="00EB1607">
        <w:rPr>
          <w:sz w:val="20"/>
          <w:szCs w:val="20"/>
        </w:rPr>
        <w:t>.</w:t>
      </w:r>
    </w:p>
    <w:p w14:paraId="6654AA56" w14:textId="7B3306E5" w:rsidR="00467988" w:rsidRPr="00EB1607" w:rsidRDefault="00EB1607" w:rsidP="00467988">
      <w:pPr>
        <w:jc w:val="center"/>
        <w:rPr>
          <w:sz w:val="20"/>
          <w:szCs w:val="20"/>
        </w:rPr>
      </w:pPr>
      <w:r w:rsidRPr="009D7CF0">
        <w:rPr>
          <w:sz w:val="18"/>
          <w:szCs w:val="18"/>
        </w:rPr>
        <w:t xml:space="preserve"> </w:t>
      </w:r>
      <w:hyperlink r:id="rId13" w:history="1">
        <w:r w:rsidR="00467988" w:rsidRPr="009D7CF0">
          <w:rPr>
            <w:rStyle w:val="Hyperlink"/>
            <w:sz w:val="18"/>
            <w:szCs w:val="18"/>
          </w:rPr>
          <w:t>https://novel-coronavirus.onlinelibrary.wiley.com/cms/asset/182143ad-a94b-4315-acc1-2a352003c1e7/nfgz002.gif</w:t>
        </w:r>
      </w:hyperlink>
      <w:r w:rsidR="00467988" w:rsidRPr="009D7CF0">
        <w:rPr>
          <w:sz w:val="18"/>
          <w:szCs w:val="18"/>
        </w:rPr>
        <w:t xml:space="preserve">)  </w:t>
      </w:r>
    </w:p>
    <w:p w14:paraId="5917872C" w14:textId="77777777" w:rsidR="00467988" w:rsidRDefault="00467988" w:rsidP="00467988"/>
    <w:p w14:paraId="1BFA1E77" w14:textId="5418366E" w:rsidR="00A30AFC" w:rsidRDefault="002B5C31" w:rsidP="006028B1">
      <w:r>
        <w:t>The</w:t>
      </w:r>
      <w:r w:rsidR="00DE020E">
        <w:t xml:space="preserve"> cartoon</w:t>
      </w:r>
      <w:r w:rsidR="009D7CF0">
        <w:t xml:space="preserve"> figure</w:t>
      </w:r>
      <w:r w:rsidR="00DE020E">
        <w:t xml:space="preserve"> in </w:t>
      </w:r>
      <w:r>
        <w:t xml:space="preserve">the </w:t>
      </w:r>
      <w:r w:rsidR="00467988">
        <w:t xml:space="preserve">middle </w:t>
      </w:r>
      <w:r>
        <w:t xml:space="preserve">of </w:t>
      </w:r>
      <w:r w:rsidR="00CF6507">
        <w:t>p</w:t>
      </w:r>
      <w:r w:rsidR="00A30AFC" w:rsidRPr="00C04B11">
        <w:t>age 2</w:t>
      </w:r>
      <w:r w:rsidR="00A30AFC">
        <w:t xml:space="preserve"> of the Student Handout</w:t>
      </w:r>
      <w:r w:rsidR="00C04B11">
        <w:t xml:space="preserve"> illustrate</w:t>
      </w:r>
      <w:r w:rsidR="00D837A3">
        <w:t>s</w:t>
      </w:r>
      <w:r w:rsidR="00C04B11">
        <w:t xml:space="preserve"> the NGSS Disciplinary Core Idea, “</w:t>
      </w:r>
      <w:r w:rsidR="00C04B11" w:rsidRPr="00C04B11">
        <w:rPr>
          <w:u w:val="single"/>
        </w:rPr>
        <w:t>Systems of specialized cells</w:t>
      </w:r>
      <w:r w:rsidR="00C04B11">
        <w:t xml:space="preserve"> within organisms help them perform the essential functions of life.” </w:t>
      </w:r>
      <w:r w:rsidR="00DE020E">
        <w:t>To avoid undue complexity, this</w:t>
      </w:r>
      <w:r w:rsidR="009D7CF0">
        <w:t xml:space="preserve"> cartoon</w:t>
      </w:r>
      <w:r w:rsidR="00DE020E">
        <w:t xml:space="preserve"> figure omits cytotoxic T cells, memory cytotoxic T cells, and memory helper T cells; these are</w:t>
      </w:r>
      <w:r w:rsidR="00C86D83">
        <w:t xml:space="preserve"> discussed </w:t>
      </w:r>
      <w:r w:rsidR="00DE020E">
        <w:t>on the top of page 3 of the Student Handout</w:t>
      </w:r>
      <w:r w:rsidR="00E8648F">
        <w:t xml:space="preserve"> and shown in the figure on the same page</w:t>
      </w:r>
      <w:r w:rsidR="00DE020E">
        <w:t xml:space="preserve">. </w:t>
      </w:r>
      <w:r w:rsidR="00C04B11">
        <w:t>Although</w:t>
      </w:r>
      <w:r w:rsidR="00DE020E">
        <w:t xml:space="preserve"> th</w:t>
      </w:r>
      <w:r w:rsidR="00E148E6">
        <w:t>e</w:t>
      </w:r>
      <w:r w:rsidR="009D7CF0">
        <w:t xml:space="preserve"> cartoon</w:t>
      </w:r>
      <w:r w:rsidR="00DE020E">
        <w:t xml:space="preserve"> </w:t>
      </w:r>
      <w:r w:rsidR="00C04B11">
        <w:t>figure</w:t>
      </w:r>
      <w:r w:rsidR="00A30AFC">
        <w:t xml:space="preserve"> shows a single antigen-presenting cell, a single helper T cell, and a single</w:t>
      </w:r>
      <w:r w:rsidR="00D36A55">
        <w:t xml:space="preserve"> initial</w:t>
      </w:r>
      <w:r w:rsidR="00A30AFC">
        <w:t xml:space="preserve"> B cell, there are multiple cells of each type. The same caution applies to the figure on page 3 of the Student Handout.</w:t>
      </w:r>
      <w:r w:rsidR="00A934A8">
        <w:t xml:space="preserve"> </w:t>
      </w:r>
      <w:r w:rsidR="00835660">
        <w:t xml:space="preserve">You may </w:t>
      </w:r>
      <w:r w:rsidR="00BD67A4">
        <w:t xml:space="preserve">want </w:t>
      </w:r>
      <w:r w:rsidR="00835660">
        <w:t xml:space="preserve">to clarify </w:t>
      </w:r>
      <w:r w:rsidR="00281A4A">
        <w:t xml:space="preserve">that </w:t>
      </w:r>
      <w:r w:rsidR="00BD67A4">
        <w:t xml:space="preserve">an immune response to an antigen activates only </w:t>
      </w:r>
      <w:r w:rsidR="00281A4A">
        <w:t>the</w:t>
      </w:r>
      <w:r w:rsidR="00593551">
        <w:t xml:space="preserve"> B cells and T cells </w:t>
      </w:r>
      <w:r w:rsidR="00281A4A">
        <w:t xml:space="preserve">that </w:t>
      </w:r>
      <w:r w:rsidR="00D837A3">
        <w:t xml:space="preserve">can </w:t>
      </w:r>
      <w:r w:rsidR="00281A4A">
        <w:t>respond specifically to</w:t>
      </w:r>
      <w:bookmarkEnd w:id="16"/>
      <w:r w:rsidR="00BD67A4">
        <w:t xml:space="preserve"> that antigen (see </w:t>
      </w:r>
      <w:r w:rsidR="00DE020E">
        <w:t>1</w:t>
      </w:r>
      <w:r w:rsidR="009D7CF0">
        <w:t>-2</w:t>
      </w:r>
      <w:r w:rsidR="00DE020E">
        <w:t xml:space="preserve"> in the </w:t>
      </w:r>
      <w:r w:rsidR="00BD67A4">
        <w:t>figure below).</w:t>
      </w:r>
    </w:p>
    <w:p w14:paraId="494B5729" w14:textId="01CA579E" w:rsidR="00BD7102" w:rsidRPr="00982328" w:rsidRDefault="00BD7102" w:rsidP="00D00F89">
      <w:pPr>
        <w:rPr>
          <w:sz w:val="16"/>
          <w:szCs w:val="16"/>
        </w:rPr>
      </w:pPr>
    </w:p>
    <w:tbl>
      <w:tblPr>
        <w:tblStyle w:val="TableGrid"/>
        <w:tblW w:w="0" w:type="auto"/>
        <w:jc w:val="center"/>
        <w:tblLook w:val="04A0" w:firstRow="1" w:lastRow="0" w:firstColumn="1" w:lastColumn="0" w:noHBand="0" w:noVBand="1"/>
      </w:tblPr>
      <w:tblGrid>
        <w:gridCol w:w="7566"/>
      </w:tblGrid>
      <w:tr w:rsidR="006028B1" w14:paraId="4731EC15" w14:textId="77777777" w:rsidTr="006028B1">
        <w:trPr>
          <w:jc w:val="center"/>
        </w:trPr>
        <w:tc>
          <w:tcPr>
            <w:tcW w:w="7566" w:type="dxa"/>
          </w:tcPr>
          <w:p w14:paraId="4838E7B7" w14:textId="77777777" w:rsidR="006028B1" w:rsidRDefault="006028B1" w:rsidP="00D00F89">
            <w:r>
              <w:rPr>
                <w:noProof/>
              </w:rPr>
              <w:lastRenderedPageBreak/>
              <w:drawing>
                <wp:inline distT="0" distB="0" distL="0" distR="0" wp14:anchorId="03C553B4" wp14:editId="680E8D4D">
                  <wp:extent cx="4667250" cy="6096000"/>
                  <wp:effectExtent l="0" t="0" r="0" b="0"/>
                  <wp:docPr id="12" name="Picture 12" descr="Humoral Immunity is antibody-mediated and includes antibodies that tag a  pathogen for destruction by different cells. This type o… | Immunology,  Mediation, I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oral Immunity is antibody-mediated and includes antibodies that tag a  pathogen for destruction by different cells. This type o… | Immunology,  Mediation, Immun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6096000"/>
                          </a:xfrm>
                          <a:prstGeom prst="rect">
                            <a:avLst/>
                          </a:prstGeom>
                          <a:noFill/>
                          <a:ln>
                            <a:noFill/>
                          </a:ln>
                        </pic:spPr>
                      </pic:pic>
                    </a:graphicData>
                  </a:graphic>
                </wp:inline>
              </w:drawing>
            </w:r>
          </w:p>
          <w:p w14:paraId="1F3173BD" w14:textId="60BA597B" w:rsidR="006028B1" w:rsidRPr="00EB1607" w:rsidRDefault="006028B1" w:rsidP="00BC70FC">
            <w:pPr>
              <w:jc w:val="center"/>
              <w:rPr>
                <w:sz w:val="20"/>
                <w:szCs w:val="20"/>
              </w:rPr>
            </w:pPr>
            <w:r w:rsidRPr="00EB1607">
              <w:rPr>
                <w:sz w:val="20"/>
                <w:szCs w:val="20"/>
              </w:rPr>
              <w:t>(</w:t>
            </w:r>
            <w:r w:rsidR="00EB1607" w:rsidRPr="00EB1607">
              <w:rPr>
                <w:sz w:val="20"/>
                <w:szCs w:val="20"/>
              </w:rPr>
              <w:t xml:space="preserve">An antibody binds to a specific part of an antigen molecule, often called an epitope. </w:t>
            </w:r>
            <w:hyperlink r:id="rId15" w:history="1">
              <w:r w:rsidRPr="00EB1607">
                <w:rPr>
                  <w:rStyle w:val="Hyperlink"/>
                  <w:sz w:val="20"/>
                  <w:szCs w:val="20"/>
                </w:rPr>
                <w:t>https://i.pinimg.com/originals/49/9a/b7/499ab70626091c719ff261a9de3079eb.png</w:t>
              </w:r>
            </w:hyperlink>
            <w:r w:rsidRPr="00EB1607">
              <w:rPr>
                <w:sz w:val="20"/>
                <w:szCs w:val="20"/>
              </w:rPr>
              <w:t>)</w:t>
            </w:r>
          </w:p>
        </w:tc>
      </w:tr>
    </w:tbl>
    <w:p w14:paraId="15242895" w14:textId="77777777" w:rsidR="006028B1" w:rsidRDefault="006028B1" w:rsidP="006028B1"/>
    <w:p w14:paraId="3F96F296" w14:textId="4BA306D0" w:rsidR="00FE7071" w:rsidRDefault="002A179A" w:rsidP="00FE7071">
      <w:r>
        <w:t xml:space="preserve">Many aspects of the complex </w:t>
      </w:r>
      <w:r w:rsidRPr="009E7029">
        <w:t xml:space="preserve">immune system </w:t>
      </w:r>
      <w:r>
        <w:t>are</w:t>
      </w:r>
      <w:r w:rsidR="00810E04">
        <w:t xml:space="preserve"> omitted from </w:t>
      </w:r>
      <w:r>
        <w:t xml:space="preserve">the Student Handout. </w:t>
      </w:r>
      <w:r w:rsidR="00FE7071">
        <w:t>The figure</w:t>
      </w:r>
      <w:r w:rsidR="00982328">
        <w:t xml:space="preserve"> on the next page </w:t>
      </w:r>
      <w:r w:rsidR="00FE7071">
        <w:t xml:space="preserve">shows additional aspects of the immune response in the context of the </w:t>
      </w:r>
      <w:r w:rsidR="00DE020E">
        <w:t xml:space="preserve">immune </w:t>
      </w:r>
      <w:r w:rsidR="00FE7071">
        <w:t>response to a vaccine that contains the coronavirus spike protein (e.g.</w:t>
      </w:r>
      <w:r w:rsidR="00EB1607">
        <w:t>,</w:t>
      </w:r>
      <w:r w:rsidR="00FE7071">
        <w:t xml:space="preserve"> the Novavax vaccine).</w:t>
      </w:r>
      <w:r w:rsidR="00981943">
        <w:t xml:space="preserve"> For example,</w:t>
      </w:r>
      <w:r w:rsidR="00EA51EA">
        <w:t xml:space="preserve"> some B cells mature into</w:t>
      </w:r>
      <w:r w:rsidR="00981943">
        <w:t xml:space="preserve"> </w:t>
      </w:r>
      <w:r w:rsidR="00FE7071" w:rsidRPr="006E2797">
        <w:rPr>
          <w:u w:val="single"/>
        </w:rPr>
        <w:t>long-lived plasma cells</w:t>
      </w:r>
      <w:r w:rsidR="00D837A3">
        <w:t xml:space="preserve"> which travel to the </w:t>
      </w:r>
      <w:r w:rsidR="00FE7071">
        <w:t>bone marrow</w:t>
      </w:r>
      <w:r w:rsidR="00D837A3">
        <w:t xml:space="preserve"> and </w:t>
      </w:r>
      <w:r w:rsidR="00FE7071">
        <w:t>continue to produce antibodies over relatively long periods of time</w:t>
      </w:r>
      <w:r w:rsidR="00D837A3">
        <w:t>; thus, the long-live</w:t>
      </w:r>
      <w:r w:rsidR="00E148E6">
        <w:t>d</w:t>
      </w:r>
      <w:r w:rsidR="00D837A3">
        <w:t xml:space="preserve"> plasma cells</w:t>
      </w:r>
      <w:r w:rsidR="00437B29">
        <w:t xml:space="preserve"> contribute to immunity after </w:t>
      </w:r>
      <w:r w:rsidR="002537E9">
        <w:t xml:space="preserve">a vaccination or </w:t>
      </w:r>
      <w:r w:rsidR="00437B29">
        <w:t>an initial infection</w:t>
      </w:r>
      <w:r w:rsidR="00AA664E">
        <w:t xml:space="preserve">. For </w:t>
      </w:r>
      <w:r w:rsidR="009E7029">
        <w:t>simplicity,</w:t>
      </w:r>
      <w:r w:rsidR="00AA664E">
        <w:t xml:space="preserve"> long-lived plasma cells </w:t>
      </w:r>
      <w:r w:rsidR="009E7029">
        <w:t>are not mentioned in the Student Handout</w:t>
      </w:r>
      <w:r w:rsidR="00437B29">
        <w:t>.</w:t>
      </w:r>
      <w:r w:rsidR="00FE7071">
        <w:t xml:space="preserve"> </w:t>
      </w:r>
    </w:p>
    <w:p w14:paraId="1CE540F5" w14:textId="77777777" w:rsidR="00FE7071" w:rsidRPr="00AC28B5" w:rsidRDefault="00FE7071" w:rsidP="00FE7071">
      <w:r>
        <w:rPr>
          <w:noProof/>
        </w:rPr>
        <w:lastRenderedPageBreak/>
        <w:drawing>
          <wp:inline distT="0" distB="0" distL="0" distR="0" wp14:anchorId="48ADD702" wp14:editId="501E526C">
            <wp:extent cx="6272530" cy="4752975"/>
            <wp:effectExtent l="0" t="0" r="0" b="9525"/>
            <wp:docPr id="10" name="Picture 10"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3"/>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6"/>
                    <a:stretch/>
                  </pic:blipFill>
                  <pic:spPr bwMode="auto">
                    <a:xfrm>
                      <a:off x="0" y="0"/>
                      <a:ext cx="6273191" cy="4753476"/>
                    </a:xfrm>
                    <a:prstGeom prst="rect">
                      <a:avLst/>
                    </a:prstGeom>
                    <a:noFill/>
                    <a:ln>
                      <a:noFill/>
                    </a:ln>
                    <a:extLst>
                      <a:ext uri="{53640926-AAD7-44D8-BBD7-CCE9431645EC}">
                        <a14:shadowObscured xmlns:a14="http://schemas.microsoft.com/office/drawing/2010/main"/>
                      </a:ext>
                    </a:extLst>
                  </pic:spPr>
                </pic:pic>
              </a:graphicData>
            </a:graphic>
          </wp:inline>
        </w:drawing>
      </w:r>
    </w:p>
    <w:p w14:paraId="371B9EA8" w14:textId="55F3BD9D" w:rsidR="00982328" w:rsidRDefault="00AA664E" w:rsidP="00982328">
      <w:pPr>
        <w:pStyle w:val="NormalWeb"/>
        <w:shd w:val="clear" w:color="auto" w:fill="FFFFFF"/>
        <w:spacing w:before="0" w:beforeAutospacing="0" w:after="0" w:afterAutospacing="0"/>
        <w:jc w:val="center"/>
        <w:rPr>
          <w:color w:val="222222"/>
          <w:sz w:val="22"/>
          <w:szCs w:val="22"/>
        </w:rPr>
      </w:pPr>
      <w:r>
        <w:rPr>
          <w:color w:val="222222"/>
          <w:sz w:val="22"/>
          <w:szCs w:val="22"/>
        </w:rPr>
        <w:t xml:space="preserve">The Immune Response Following Vaccination </w:t>
      </w:r>
      <w:r w:rsidR="0010076A">
        <w:rPr>
          <w:color w:val="222222"/>
          <w:sz w:val="22"/>
          <w:szCs w:val="22"/>
        </w:rPr>
        <w:t xml:space="preserve">with a </w:t>
      </w:r>
      <w:r>
        <w:rPr>
          <w:color w:val="222222"/>
          <w:sz w:val="22"/>
          <w:szCs w:val="22"/>
        </w:rPr>
        <w:t>Protein Antigen</w:t>
      </w:r>
    </w:p>
    <w:p w14:paraId="02E2B8CA" w14:textId="382CCF6D" w:rsidR="00FE7071" w:rsidRPr="007A38D4" w:rsidRDefault="00FE7071" w:rsidP="00CF7A44">
      <w:pPr>
        <w:pStyle w:val="NormalWeb"/>
        <w:shd w:val="clear" w:color="auto" w:fill="FFFFFF"/>
        <w:spacing w:before="0" w:beforeAutospacing="0" w:after="0" w:afterAutospacing="0"/>
        <w:rPr>
          <w:color w:val="222222"/>
          <w:sz w:val="22"/>
          <w:szCs w:val="22"/>
        </w:rPr>
      </w:pPr>
      <w:r w:rsidRPr="002537E9">
        <w:rPr>
          <w:color w:val="222222"/>
          <w:sz w:val="22"/>
          <w:szCs w:val="22"/>
        </w:rPr>
        <w:t>The vaccine is injected into muscle</w:t>
      </w:r>
      <w:r w:rsidR="009D7CF0">
        <w:rPr>
          <w:color w:val="222222"/>
          <w:sz w:val="22"/>
          <w:szCs w:val="22"/>
        </w:rPr>
        <w:t>,</w:t>
      </w:r>
      <w:r w:rsidRPr="002537E9">
        <w:rPr>
          <w:color w:val="222222"/>
          <w:sz w:val="22"/>
          <w:szCs w:val="22"/>
        </w:rPr>
        <w:t xml:space="preserve"> and the protein antigen is taken up by dendritic cells</w:t>
      </w:r>
      <w:r w:rsidR="00EA51EA">
        <w:rPr>
          <w:color w:val="222222"/>
          <w:sz w:val="22"/>
          <w:szCs w:val="22"/>
        </w:rPr>
        <w:t xml:space="preserve"> (a type of antigen-presenting cell)</w:t>
      </w:r>
      <w:r w:rsidR="00D37212">
        <w:rPr>
          <w:color w:val="222222"/>
          <w:sz w:val="22"/>
          <w:szCs w:val="22"/>
        </w:rPr>
        <w:t xml:space="preserve">, which </w:t>
      </w:r>
      <w:r w:rsidR="00982328">
        <w:rPr>
          <w:color w:val="222222"/>
          <w:sz w:val="22"/>
          <w:szCs w:val="22"/>
        </w:rPr>
        <w:t xml:space="preserve">travel </w:t>
      </w:r>
      <w:r w:rsidRPr="002537E9">
        <w:rPr>
          <w:color w:val="222222"/>
          <w:sz w:val="22"/>
          <w:szCs w:val="22"/>
        </w:rPr>
        <w:t>to</w:t>
      </w:r>
      <w:r w:rsidR="00982328">
        <w:rPr>
          <w:color w:val="222222"/>
          <w:sz w:val="22"/>
          <w:szCs w:val="22"/>
        </w:rPr>
        <w:t xml:space="preserve"> lymph nodes</w:t>
      </w:r>
      <w:r w:rsidRPr="002537E9">
        <w:rPr>
          <w:color w:val="222222"/>
          <w:sz w:val="22"/>
          <w:szCs w:val="22"/>
        </w:rPr>
        <w:t>.</w:t>
      </w:r>
      <w:r w:rsidR="00982328">
        <w:rPr>
          <w:color w:val="222222"/>
          <w:sz w:val="22"/>
          <w:szCs w:val="22"/>
        </w:rPr>
        <w:t xml:space="preserve"> In the lymph nodes</w:t>
      </w:r>
      <w:r w:rsidRPr="002537E9">
        <w:rPr>
          <w:color w:val="222222"/>
          <w:sz w:val="22"/>
          <w:szCs w:val="22"/>
        </w:rPr>
        <w:t>, the</w:t>
      </w:r>
      <w:r w:rsidR="00B97CB6">
        <w:rPr>
          <w:color w:val="222222"/>
          <w:sz w:val="22"/>
          <w:szCs w:val="22"/>
        </w:rPr>
        <w:t xml:space="preserve"> dendritic cells present antigen to activate </w:t>
      </w:r>
      <w:r w:rsidR="002537E9" w:rsidRPr="002537E9">
        <w:rPr>
          <w:sz w:val="22"/>
          <w:szCs w:val="22"/>
        </w:rPr>
        <w:t>CD4</w:t>
      </w:r>
      <w:r w:rsidR="002537E9" w:rsidRPr="002537E9">
        <w:rPr>
          <w:sz w:val="22"/>
          <w:szCs w:val="22"/>
          <w:vertAlign w:val="superscript"/>
        </w:rPr>
        <w:t>+</w:t>
      </w:r>
      <w:r w:rsidR="002537E9" w:rsidRPr="002537E9">
        <w:rPr>
          <w:sz w:val="22"/>
          <w:szCs w:val="22"/>
        </w:rPr>
        <w:t xml:space="preserve"> </w:t>
      </w:r>
      <w:r w:rsidR="009E7029">
        <w:rPr>
          <w:sz w:val="22"/>
          <w:szCs w:val="22"/>
        </w:rPr>
        <w:t xml:space="preserve">helper </w:t>
      </w:r>
      <w:r w:rsidRPr="002537E9">
        <w:rPr>
          <w:color w:val="222222"/>
          <w:sz w:val="22"/>
          <w:szCs w:val="22"/>
        </w:rPr>
        <w:t xml:space="preserve">T cells. </w:t>
      </w:r>
      <w:r w:rsidR="002537E9" w:rsidRPr="002537E9">
        <w:rPr>
          <w:color w:val="222222"/>
          <w:sz w:val="22"/>
          <w:szCs w:val="22"/>
        </w:rPr>
        <w:t xml:space="preserve">The </w:t>
      </w:r>
      <w:r w:rsidR="00D37212">
        <w:rPr>
          <w:color w:val="222222"/>
          <w:sz w:val="22"/>
          <w:szCs w:val="22"/>
        </w:rPr>
        <w:t xml:space="preserve">activated </w:t>
      </w:r>
      <w:r w:rsidR="002537E9" w:rsidRPr="002537E9">
        <w:rPr>
          <w:sz w:val="22"/>
          <w:szCs w:val="22"/>
        </w:rPr>
        <w:t>CD4</w:t>
      </w:r>
      <w:r w:rsidR="002537E9" w:rsidRPr="002537E9">
        <w:rPr>
          <w:sz w:val="22"/>
          <w:szCs w:val="22"/>
          <w:vertAlign w:val="superscript"/>
        </w:rPr>
        <w:t>+</w:t>
      </w:r>
      <w:r w:rsidR="002537E9" w:rsidRPr="002537E9">
        <w:rPr>
          <w:sz w:val="22"/>
          <w:szCs w:val="22"/>
        </w:rPr>
        <w:t xml:space="preserve"> </w:t>
      </w:r>
      <w:r w:rsidR="009E7029">
        <w:rPr>
          <w:sz w:val="22"/>
          <w:szCs w:val="22"/>
        </w:rPr>
        <w:t xml:space="preserve">helper </w:t>
      </w:r>
      <w:r w:rsidR="002537E9" w:rsidRPr="002537E9">
        <w:rPr>
          <w:sz w:val="22"/>
          <w:szCs w:val="22"/>
        </w:rPr>
        <w:t>T cells</w:t>
      </w:r>
      <w:r w:rsidR="00B97CB6">
        <w:rPr>
          <w:color w:val="222222"/>
          <w:sz w:val="22"/>
          <w:szCs w:val="22"/>
        </w:rPr>
        <w:t xml:space="preserve"> stimulate </w:t>
      </w:r>
      <w:r w:rsidRPr="002537E9">
        <w:rPr>
          <w:color w:val="222222"/>
          <w:sz w:val="22"/>
          <w:szCs w:val="22"/>
        </w:rPr>
        <w:t>B cell</w:t>
      </w:r>
      <w:r w:rsidR="009D7CF0">
        <w:rPr>
          <w:color w:val="222222"/>
          <w:sz w:val="22"/>
          <w:szCs w:val="22"/>
        </w:rPr>
        <w:t>s to multiply and develop into plasma cells</w:t>
      </w:r>
      <w:r w:rsidRPr="002537E9">
        <w:rPr>
          <w:color w:val="222222"/>
          <w:sz w:val="22"/>
          <w:szCs w:val="22"/>
        </w:rPr>
        <w:t xml:space="preserve">. </w:t>
      </w:r>
      <w:r w:rsidR="009D7CF0">
        <w:rPr>
          <w:color w:val="222222"/>
          <w:sz w:val="22"/>
          <w:szCs w:val="22"/>
          <w:u w:val="single"/>
        </w:rPr>
        <w:t>Short</w:t>
      </w:r>
      <w:r w:rsidRPr="002537E9">
        <w:rPr>
          <w:color w:val="222222"/>
          <w:sz w:val="22"/>
          <w:szCs w:val="22"/>
          <w:u w:val="single"/>
        </w:rPr>
        <w:t>-lived plasma cells</w:t>
      </w:r>
      <w:r w:rsidRPr="002537E9">
        <w:rPr>
          <w:color w:val="222222"/>
          <w:sz w:val="22"/>
          <w:szCs w:val="22"/>
        </w:rPr>
        <w:t xml:space="preserve"> secrete antibodies specific for the vaccine protein,</w:t>
      </w:r>
      <w:r w:rsidR="00E148E6">
        <w:rPr>
          <w:color w:val="222222"/>
          <w:sz w:val="22"/>
          <w:szCs w:val="22"/>
        </w:rPr>
        <w:t xml:space="preserve"> resulting </w:t>
      </w:r>
      <w:r w:rsidR="005B6394">
        <w:rPr>
          <w:color w:val="222222"/>
          <w:sz w:val="22"/>
          <w:szCs w:val="22"/>
        </w:rPr>
        <w:t xml:space="preserve">in increased </w:t>
      </w:r>
      <w:r w:rsidRPr="002537E9">
        <w:rPr>
          <w:color w:val="222222"/>
          <w:sz w:val="22"/>
          <w:szCs w:val="22"/>
        </w:rPr>
        <w:t>serum antibody levels over the next</w:t>
      </w:r>
      <w:r w:rsidR="005B6394">
        <w:rPr>
          <w:color w:val="222222"/>
          <w:sz w:val="22"/>
          <w:szCs w:val="22"/>
        </w:rPr>
        <w:t xml:space="preserve"> few </w:t>
      </w:r>
      <w:r w:rsidRPr="002537E9">
        <w:rPr>
          <w:color w:val="222222"/>
          <w:sz w:val="22"/>
          <w:szCs w:val="22"/>
        </w:rPr>
        <w:t>weeks.</w:t>
      </w:r>
      <w:r w:rsidR="00AA664E" w:rsidRPr="00AA664E">
        <w:rPr>
          <w:color w:val="222222"/>
          <w:sz w:val="22"/>
          <w:szCs w:val="22"/>
        </w:rPr>
        <w:t xml:space="preserve"> </w:t>
      </w:r>
      <w:r w:rsidR="00AA664E" w:rsidRPr="002537E9">
        <w:rPr>
          <w:color w:val="222222"/>
          <w:sz w:val="22"/>
          <w:szCs w:val="22"/>
          <w:u w:val="single"/>
        </w:rPr>
        <w:t>Long-lived plasma cells</w:t>
      </w:r>
      <w:r w:rsidR="00AA664E" w:rsidRPr="002537E9">
        <w:rPr>
          <w:color w:val="222222"/>
          <w:sz w:val="22"/>
          <w:szCs w:val="22"/>
        </w:rPr>
        <w:t xml:space="preserve"> </w:t>
      </w:r>
      <w:r w:rsidR="0010076A" w:rsidRPr="002537E9">
        <w:rPr>
          <w:color w:val="222222"/>
          <w:sz w:val="22"/>
          <w:szCs w:val="22"/>
        </w:rPr>
        <w:t xml:space="preserve">travel </w:t>
      </w:r>
      <w:r w:rsidR="00D37212">
        <w:rPr>
          <w:color w:val="222222"/>
          <w:sz w:val="22"/>
          <w:szCs w:val="22"/>
        </w:rPr>
        <w:t xml:space="preserve">from the lymph nodes </w:t>
      </w:r>
      <w:r w:rsidR="0010076A" w:rsidRPr="002537E9">
        <w:rPr>
          <w:color w:val="222222"/>
          <w:sz w:val="22"/>
          <w:szCs w:val="22"/>
        </w:rPr>
        <w:t xml:space="preserve">to </w:t>
      </w:r>
      <w:r w:rsidR="0010076A">
        <w:rPr>
          <w:color w:val="222222"/>
          <w:sz w:val="22"/>
          <w:szCs w:val="22"/>
        </w:rPr>
        <w:t xml:space="preserve">the </w:t>
      </w:r>
      <w:r w:rsidR="0010076A" w:rsidRPr="002537E9">
        <w:rPr>
          <w:color w:val="222222"/>
          <w:sz w:val="22"/>
          <w:szCs w:val="22"/>
        </w:rPr>
        <w:t xml:space="preserve">bone marrow </w:t>
      </w:r>
      <w:r w:rsidR="0010076A">
        <w:rPr>
          <w:color w:val="222222"/>
          <w:sz w:val="22"/>
          <w:szCs w:val="22"/>
        </w:rPr>
        <w:t xml:space="preserve">where they can </w:t>
      </w:r>
      <w:r w:rsidR="00AA664E" w:rsidRPr="002537E9">
        <w:rPr>
          <w:color w:val="222222"/>
          <w:sz w:val="22"/>
          <w:szCs w:val="22"/>
        </w:rPr>
        <w:t>continue to produce antibodies for decades.</w:t>
      </w:r>
      <w:r w:rsidRPr="002537E9">
        <w:rPr>
          <w:color w:val="222222"/>
          <w:sz w:val="22"/>
          <w:szCs w:val="22"/>
        </w:rPr>
        <w:t xml:space="preserve"> </w:t>
      </w:r>
      <w:r w:rsidR="00981943" w:rsidRPr="006F34FD">
        <w:rPr>
          <w:color w:val="222222"/>
          <w:sz w:val="22"/>
          <w:szCs w:val="22"/>
        </w:rPr>
        <w:t>CD8</w:t>
      </w:r>
      <w:r w:rsidR="00981943" w:rsidRPr="006F34FD">
        <w:rPr>
          <w:color w:val="222222"/>
          <w:sz w:val="22"/>
          <w:szCs w:val="22"/>
          <w:vertAlign w:val="superscript"/>
        </w:rPr>
        <w:t>+</w:t>
      </w:r>
      <w:r w:rsidR="00981943" w:rsidRPr="006F34FD">
        <w:rPr>
          <w:color w:val="222222"/>
          <w:sz w:val="22"/>
          <w:szCs w:val="22"/>
        </w:rPr>
        <w:t xml:space="preserve"> effector T cells </w:t>
      </w:r>
      <w:r w:rsidR="00981943">
        <w:rPr>
          <w:color w:val="222222"/>
          <w:sz w:val="22"/>
          <w:szCs w:val="22"/>
        </w:rPr>
        <w:t>(</w:t>
      </w:r>
      <w:r w:rsidR="00981943" w:rsidRPr="006F34FD">
        <w:rPr>
          <w:color w:val="222222"/>
          <w:sz w:val="22"/>
          <w:szCs w:val="22"/>
          <w:u w:val="single"/>
        </w:rPr>
        <w:t>cytotoxic T cells</w:t>
      </w:r>
      <w:r w:rsidR="00981943">
        <w:rPr>
          <w:color w:val="222222"/>
          <w:sz w:val="22"/>
          <w:szCs w:val="22"/>
        </w:rPr>
        <w:t>)</w:t>
      </w:r>
      <w:r w:rsidR="00B57ACF">
        <w:rPr>
          <w:color w:val="222222"/>
          <w:sz w:val="22"/>
          <w:szCs w:val="22"/>
        </w:rPr>
        <w:t xml:space="preserve"> kill infected </w:t>
      </w:r>
      <w:r w:rsidR="00E148E6">
        <w:rPr>
          <w:color w:val="222222"/>
          <w:sz w:val="22"/>
          <w:szCs w:val="22"/>
        </w:rPr>
        <w:t xml:space="preserve">body </w:t>
      </w:r>
      <w:r w:rsidR="00981943" w:rsidRPr="002537E9">
        <w:rPr>
          <w:color w:val="222222"/>
          <w:sz w:val="22"/>
          <w:szCs w:val="22"/>
        </w:rPr>
        <w:t>cells</w:t>
      </w:r>
      <w:r w:rsidR="00995CC1">
        <w:rPr>
          <w:color w:val="222222"/>
          <w:sz w:val="22"/>
          <w:szCs w:val="22"/>
        </w:rPr>
        <w:t xml:space="preserve">. When a person </w:t>
      </w:r>
      <w:r w:rsidR="00DD5294">
        <w:rPr>
          <w:color w:val="222222"/>
          <w:sz w:val="22"/>
          <w:szCs w:val="22"/>
        </w:rPr>
        <w:t xml:space="preserve">is exposed to the same antigen </w:t>
      </w:r>
      <w:r w:rsidR="00995CC1">
        <w:rPr>
          <w:color w:val="222222"/>
          <w:sz w:val="22"/>
          <w:szCs w:val="22"/>
        </w:rPr>
        <w:t xml:space="preserve">again, </w:t>
      </w:r>
      <w:r w:rsidR="00995CC1" w:rsidRPr="00DD5294">
        <w:rPr>
          <w:color w:val="222222"/>
          <w:sz w:val="22"/>
          <w:szCs w:val="22"/>
          <w:u w:val="single"/>
        </w:rPr>
        <w:t>memory</w:t>
      </w:r>
      <w:r w:rsidR="00995CC1">
        <w:rPr>
          <w:color w:val="222222"/>
          <w:sz w:val="22"/>
          <w:szCs w:val="22"/>
        </w:rPr>
        <w:t xml:space="preserve"> B cells and</w:t>
      </w:r>
      <w:r w:rsidR="005B6394">
        <w:rPr>
          <w:color w:val="222222"/>
          <w:sz w:val="22"/>
          <w:szCs w:val="22"/>
        </w:rPr>
        <w:t xml:space="preserve"> </w:t>
      </w:r>
      <w:r w:rsidRPr="00D837A3">
        <w:rPr>
          <w:color w:val="222222"/>
          <w:sz w:val="22"/>
          <w:szCs w:val="22"/>
        </w:rPr>
        <w:t>CD8</w:t>
      </w:r>
      <w:r w:rsidRPr="00D837A3">
        <w:rPr>
          <w:color w:val="222222"/>
          <w:sz w:val="22"/>
          <w:szCs w:val="22"/>
          <w:vertAlign w:val="superscript"/>
        </w:rPr>
        <w:t>+</w:t>
      </w:r>
      <w:r w:rsidRPr="00D837A3">
        <w:rPr>
          <w:color w:val="222222"/>
          <w:sz w:val="22"/>
          <w:szCs w:val="22"/>
        </w:rPr>
        <w:t xml:space="preserve"> memory T cells </w:t>
      </w:r>
      <w:r w:rsidRPr="002537E9">
        <w:rPr>
          <w:color w:val="222222"/>
          <w:sz w:val="22"/>
          <w:szCs w:val="22"/>
        </w:rPr>
        <w:t>proliferate rapidly</w:t>
      </w:r>
      <w:r w:rsidR="00995CC1">
        <w:rPr>
          <w:color w:val="222222"/>
          <w:sz w:val="22"/>
          <w:szCs w:val="22"/>
        </w:rPr>
        <w:t xml:space="preserve"> to produce a fast and effective immune response</w:t>
      </w:r>
      <w:r w:rsidR="00981943" w:rsidRPr="00CF7A44">
        <w:rPr>
          <w:color w:val="222222"/>
          <w:sz w:val="22"/>
          <w:szCs w:val="22"/>
        </w:rPr>
        <w:t>.</w:t>
      </w:r>
      <w:r w:rsidR="00CF7A44" w:rsidRPr="00CF7A44">
        <w:rPr>
          <w:color w:val="222222"/>
          <w:sz w:val="22"/>
          <w:szCs w:val="22"/>
        </w:rPr>
        <w:t xml:space="preserve"> </w:t>
      </w:r>
      <w:r w:rsidRPr="00CF7A44">
        <w:rPr>
          <w:sz w:val="22"/>
          <w:szCs w:val="22"/>
        </w:rPr>
        <w:t>(</w:t>
      </w:r>
      <w:hyperlink r:id="rId18" w:history="1">
        <w:r w:rsidRPr="00CF7A44">
          <w:rPr>
            <w:rStyle w:val="Hyperlink"/>
            <w:sz w:val="22"/>
            <w:szCs w:val="22"/>
          </w:rPr>
          <w:t>https://www.nature.com/articles/s41577-020-00479-7</w:t>
        </w:r>
      </w:hyperlink>
      <w:r w:rsidRPr="00CF7A44">
        <w:rPr>
          <w:sz w:val="22"/>
          <w:szCs w:val="22"/>
        </w:rPr>
        <w:t>)</w:t>
      </w:r>
    </w:p>
    <w:p w14:paraId="4ED7D25B" w14:textId="77777777" w:rsidR="00FE7071" w:rsidRDefault="00FE7071" w:rsidP="00FE7071">
      <w:pPr>
        <w:rPr>
          <w:rFonts w:cs="Arial"/>
        </w:rPr>
      </w:pPr>
    </w:p>
    <w:p w14:paraId="4DD5AF38" w14:textId="1B04D8C7" w:rsidR="00997167" w:rsidRDefault="00240B9D" w:rsidP="00D00F89">
      <w:r>
        <w:t xml:space="preserve">If you want to </w:t>
      </w:r>
      <w:r w:rsidRPr="00382A49">
        <w:rPr>
          <w:u w:val="single"/>
        </w:rPr>
        <w:t>learn more about immune responses</w:t>
      </w:r>
      <w:r>
        <w:t>, I recommend the following resources</w:t>
      </w:r>
      <w:r w:rsidR="00997167">
        <w:t>.</w:t>
      </w:r>
    </w:p>
    <w:p w14:paraId="7E8E4BE8" w14:textId="74489598" w:rsidR="00BD7102" w:rsidRDefault="00BD7102" w:rsidP="007C3959">
      <w:pPr>
        <w:pStyle w:val="ListParagraph"/>
        <w:numPr>
          <w:ilvl w:val="0"/>
          <w:numId w:val="6"/>
        </w:numPr>
      </w:pPr>
      <w:r>
        <w:t>Understanding the Immune System in One Video (</w:t>
      </w:r>
      <w:r w:rsidR="00917771">
        <w:t xml:space="preserve">15 minutes; </w:t>
      </w:r>
      <w:hyperlink r:id="rId19" w:history="1">
        <w:r w:rsidRPr="00F301B2">
          <w:rPr>
            <w:rStyle w:val="Hyperlink"/>
          </w:rPr>
          <w:t>https://www.youtube.com/watch?v=_jBpv9fYSU4</w:t>
        </w:r>
      </w:hyperlink>
      <w:r>
        <w:t>)</w:t>
      </w:r>
    </w:p>
    <w:p w14:paraId="5C6500EE" w14:textId="3FE218A6" w:rsidR="009D22DE" w:rsidRPr="009D22DE" w:rsidRDefault="009D22DE" w:rsidP="007C3959">
      <w:pPr>
        <w:pStyle w:val="ListParagraph"/>
        <w:numPr>
          <w:ilvl w:val="0"/>
          <w:numId w:val="6"/>
        </w:numPr>
        <w:rPr>
          <w:rStyle w:val="Hyperlink"/>
          <w:color w:val="auto"/>
          <w:u w:val="none"/>
        </w:rPr>
      </w:pPr>
      <w:r w:rsidRPr="0034172A">
        <w:t>Coronavirus: How It Infects Us and How We Might Stop It</w:t>
      </w:r>
      <w:r>
        <w:t xml:space="preserve"> (minutes 26-52</w:t>
      </w:r>
      <w:r w:rsidR="00D71D43">
        <w:t xml:space="preserve"> of </w:t>
      </w:r>
      <w:hyperlink r:id="rId20" w:history="1">
        <w:r w:rsidRPr="00A2150E">
          <w:rPr>
            <w:rStyle w:val="Hyperlink"/>
          </w:rPr>
          <w:t>https://www.scientificamerican.com/video/coronavirus-how-it-infects-us-and-how-we-might-stop-it/</w:t>
        </w:r>
      </w:hyperlink>
      <w:r w:rsidRPr="009D22DE">
        <w:rPr>
          <w:rStyle w:val="Hyperlink"/>
          <w:color w:val="auto"/>
          <w:u w:val="none"/>
        </w:rPr>
        <w:t>).</w:t>
      </w:r>
    </w:p>
    <w:p w14:paraId="50B4C49E" w14:textId="2E333BEA" w:rsidR="00997167" w:rsidRDefault="00997167" w:rsidP="007C3959">
      <w:pPr>
        <w:pStyle w:val="ListParagraph"/>
        <w:numPr>
          <w:ilvl w:val="0"/>
          <w:numId w:val="6"/>
        </w:numPr>
      </w:pPr>
      <w:r>
        <w:t>How the Body Reacts to Viruses (</w:t>
      </w:r>
      <w:hyperlink r:id="rId21" w:history="1">
        <w:r w:rsidRPr="00F301B2">
          <w:rPr>
            <w:rStyle w:val="Hyperlink"/>
          </w:rPr>
          <w:t>https://onlinelearning.hms.harvard.edu/hmx/immunity/</w:t>
        </w:r>
      </w:hyperlink>
      <w:r>
        <w:t>)</w:t>
      </w:r>
    </w:p>
    <w:p w14:paraId="6952A3E3" w14:textId="77777777" w:rsidR="0039740F" w:rsidRDefault="0039740F" w:rsidP="00BC5CB0">
      <w:bookmarkStart w:id="17" w:name="_Hlk61419354"/>
    </w:p>
    <w:p w14:paraId="74E11DAC" w14:textId="18F4985B" w:rsidR="00BC5CB0" w:rsidRDefault="00BC5CB0" w:rsidP="00BC5CB0">
      <w:r>
        <w:t xml:space="preserve">Understanding the immune system response to a coronavirus infection can help students to understand two of the </w:t>
      </w:r>
      <w:r w:rsidRPr="00382A49">
        <w:rPr>
          <w:u w:val="single"/>
        </w:rPr>
        <w:t>tests for coronavirus infection</w:t>
      </w:r>
      <w:r>
        <w:t>. A sample of blood can be tested for antibodies against the novel coronavirus</w:t>
      </w:r>
      <w:r w:rsidR="000B6789">
        <w:t>. I</w:t>
      </w:r>
      <w:r>
        <w:t>f</w:t>
      </w:r>
      <w:r w:rsidR="00EE743D">
        <w:t xml:space="preserve"> these</w:t>
      </w:r>
      <w:r>
        <w:t xml:space="preserve"> antibodies are found, this indicates that the person has</w:t>
      </w:r>
      <w:r w:rsidR="00CF6507">
        <w:t xml:space="preserve"> had a coronavirus infection</w:t>
      </w:r>
      <w:r w:rsidR="000B6789">
        <w:t>. However,</w:t>
      </w:r>
      <w:r w:rsidR="00CF7A44">
        <w:t xml:space="preserve"> a failure to detect</w:t>
      </w:r>
      <w:r w:rsidR="000B6789">
        <w:t xml:space="preserve"> these antibodies</w:t>
      </w:r>
      <w:r w:rsidR="00CF7A44">
        <w:t xml:space="preserve"> does not </w:t>
      </w:r>
      <w:r w:rsidR="00CF7A44">
        <w:lastRenderedPageBreak/>
        <w:t>establish that the person never</w:t>
      </w:r>
      <w:r w:rsidR="000B6789">
        <w:t xml:space="preserve"> had Covid-19</w:t>
      </w:r>
      <w:r w:rsidR="00CF7A44">
        <w:t xml:space="preserve">; </w:t>
      </w:r>
      <w:r w:rsidR="00D3410C">
        <w:t xml:space="preserve">e.g., the infection </w:t>
      </w:r>
      <w:r w:rsidR="00CF7A44">
        <w:t xml:space="preserve">may have </w:t>
      </w:r>
      <w:r w:rsidR="00D3410C">
        <w:t>occurred so long ago that the antibody levels are too low to be detected (</w:t>
      </w:r>
      <w:hyperlink r:id="rId22" w:history="1">
        <w:r w:rsidR="00D3410C" w:rsidRPr="001A77C6">
          <w:rPr>
            <w:rStyle w:val="Hyperlink"/>
          </w:rPr>
          <w:t>https://www.the-scientist.com/news-opinion/can-taking-a-test-now-tell-you-if-you-ve-already-had-covid-19-70332</w:t>
        </w:r>
      </w:hyperlink>
      <w:r w:rsidR="00D3410C">
        <w:t>)</w:t>
      </w:r>
      <w:r>
        <w:t>.</w:t>
      </w:r>
      <w:bookmarkStart w:id="18" w:name="_Hlk86758176"/>
      <w:r w:rsidR="00A2723A">
        <w:t xml:space="preserve"> The </w:t>
      </w:r>
      <w:r>
        <w:t xml:space="preserve">rapid antigen test </w:t>
      </w:r>
      <w:r w:rsidR="00A2723A">
        <w:t xml:space="preserve">(home test) </w:t>
      </w:r>
      <w:r w:rsidR="006760A2">
        <w:t xml:space="preserve">evaluates whether a person has a </w:t>
      </w:r>
      <w:r w:rsidR="00A2723A">
        <w:t xml:space="preserve">current infection </w:t>
      </w:r>
      <w:r>
        <w:t xml:space="preserve">by </w:t>
      </w:r>
      <w:r w:rsidR="006760A2">
        <w:t>testing whether</w:t>
      </w:r>
      <w:r w:rsidR="00A41F5E">
        <w:t xml:space="preserve"> a nasal sample</w:t>
      </w:r>
      <w:r w:rsidR="006F34FD">
        <w:t xml:space="preserve"> contains </w:t>
      </w:r>
      <w:r w:rsidR="00A2723A">
        <w:t>coronavirus proteins</w:t>
      </w:r>
      <w:r w:rsidR="00A41F5E">
        <w:t xml:space="preserve"> that </w:t>
      </w:r>
      <w:r w:rsidR="006760A2">
        <w:t xml:space="preserve">react with test </w:t>
      </w:r>
      <w:r>
        <w:t>antibodies; this test is less</w:t>
      </w:r>
      <w:r w:rsidR="009C382C">
        <w:t xml:space="preserve"> sensitive</w:t>
      </w:r>
      <w:r w:rsidR="00A2723A">
        <w:t xml:space="preserve"> and more prone to false negatives </w:t>
      </w:r>
      <w:r>
        <w:t>than the PCR test which tests for coronavirus RNA</w:t>
      </w:r>
      <w:bookmarkEnd w:id="18"/>
      <w:r>
        <w:t>.</w:t>
      </w:r>
      <w:r w:rsidR="00CF6507">
        <w:t xml:space="preserve"> Good explanations </w:t>
      </w:r>
      <w:r>
        <w:t>of</w:t>
      </w:r>
      <w:r w:rsidR="00917498">
        <w:t xml:space="preserve"> the different types of </w:t>
      </w:r>
      <w:r>
        <w:t>tests</w:t>
      </w:r>
      <w:r w:rsidR="006E2797">
        <w:t xml:space="preserve"> are </w:t>
      </w:r>
      <w:r>
        <w:t xml:space="preserve">available at </w:t>
      </w:r>
      <w:hyperlink r:id="rId23" w:history="1">
        <w:r w:rsidR="00917498" w:rsidRPr="00FF5642">
          <w:rPr>
            <w:rStyle w:val="Hyperlink"/>
          </w:rPr>
          <w:t>https://www.cdc.gov/coronavirus/2019-ncov/symptoms-testing/testing.html</w:t>
        </w:r>
      </w:hyperlink>
      <w:r w:rsidR="00917498">
        <w:t xml:space="preserve"> and</w:t>
      </w:r>
      <w:r w:rsidR="00917498" w:rsidRPr="00917498">
        <w:t xml:space="preserve"> </w:t>
      </w:r>
      <w:hyperlink r:id="rId24" w:history="1">
        <w:r w:rsidRPr="00F301B2">
          <w:rPr>
            <w:rStyle w:val="Hyperlink"/>
          </w:rPr>
          <w:t>https://www.fredhutch.org/en/research/diseases/coronavirus/serology-testing.html</w:t>
        </w:r>
      </w:hyperlink>
      <w:r>
        <w:t>.</w:t>
      </w:r>
    </w:p>
    <w:bookmarkEnd w:id="17"/>
    <w:p w14:paraId="7B3C5261" w14:textId="5A22254F" w:rsidR="00BC5CB0" w:rsidRDefault="00BC5CB0" w:rsidP="00BC5CB0"/>
    <w:p w14:paraId="23029DB1" w14:textId="68A849B2" w:rsidR="008E5983" w:rsidRPr="002537E9" w:rsidRDefault="008E5983" w:rsidP="00D00F89">
      <w:pPr>
        <w:rPr>
          <w:bCs/>
          <w:szCs w:val="28"/>
          <w:u w:val="single"/>
        </w:rPr>
      </w:pPr>
      <w:r w:rsidRPr="008E5983">
        <w:rPr>
          <w:bCs/>
          <w:szCs w:val="28"/>
          <w:u w:val="single"/>
        </w:rPr>
        <w:t xml:space="preserve">How </w:t>
      </w:r>
      <w:r w:rsidR="00511822">
        <w:rPr>
          <w:bCs/>
          <w:szCs w:val="28"/>
          <w:u w:val="single"/>
        </w:rPr>
        <w:t>Covid</w:t>
      </w:r>
      <w:r w:rsidR="009F1520">
        <w:rPr>
          <w:bCs/>
          <w:szCs w:val="28"/>
          <w:u w:val="single"/>
        </w:rPr>
        <w:t>-19</w:t>
      </w:r>
      <w:r w:rsidRPr="008E5983">
        <w:rPr>
          <w:bCs/>
          <w:szCs w:val="28"/>
          <w:u w:val="single"/>
        </w:rPr>
        <w:t xml:space="preserve"> Vaccines Work</w:t>
      </w:r>
    </w:p>
    <w:tbl>
      <w:tblPr>
        <w:tblStyle w:val="TableGrid"/>
        <w:tblW w:w="9648" w:type="dxa"/>
        <w:jc w:val="center"/>
        <w:tblLayout w:type="fixed"/>
        <w:tblLook w:val="04A0" w:firstRow="1" w:lastRow="0" w:firstColumn="1" w:lastColumn="0" w:noHBand="0" w:noVBand="1"/>
      </w:tblPr>
      <w:tblGrid>
        <w:gridCol w:w="5173"/>
        <w:gridCol w:w="4475"/>
      </w:tblGrid>
      <w:tr w:rsidR="009D57D0" w14:paraId="68697076" w14:textId="77777777" w:rsidTr="006B5BE4">
        <w:trPr>
          <w:jc w:val="center"/>
        </w:trPr>
        <w:tc>
          <w:tcPr>
            <w:tcW w:w="5328" w:type="dxa"/>
            <w:tcBorders>
              <w:top w:val="nil"/>
              <w:left w:val="nil"/>
              <w:bottom w:val="nil"/>
            </w:tcBorders>
          </w:tcPr>
          <w:p w14:paraId="57ECF0ED" w14:textId="2EA7D8B3" w:rsidR="002537E9" w:rsidRDefault="002537E9" w:rsidP="00917498">
            <w:bookmarkStart w:id="19" w:name="_Hlk42918043"/>
            <w:r>
              <w:t>The figure on page 3 of the Student Handout presents an</w:t>
            </w:r>
            <w:r w:rsidRPr="00835660">
              <w:t xml:space="preserve"> </w:t>
            </w:r>
            <w:r w:rsidRPr="00AB6C48">
              <w:rPr>
                <w:u w:val="single"/>
              </w:rPr>
              <w:t>overview of how</w:t>
            </w:r>
            <w:r>
              <w:rPr>
                <w:u w:val="single"/>
              </w:rPr>
              <w:t xml:space="preserve"> the m</w:t>
            </w:r>
            <w:r w:rsidRPr="00AB6C48">
              <w:rPr>
                <w:u w:val="single"/>
              </w:rPr>
              <w:t>RNA vaccines</w:t>
            </w:r>
            <w:r>
              <w:t xml:space="preserve"> prevent </w:t>
            </w:r>
            <w:r w:rsidR="00511822">
              <w:t>Covid</w:t>
            </w:r>
            <w:r>
              <w:t>-19.</w:t>
            </w:r>
          </w:p>
          <w:p w14:paraId="020F2C00" w14:textId="79DE1588" w:rsidR="001A3E4B" w:rsidRPr="006B5BE4" w:rsidRDefault="001A3E4B" w:rsidP="00917498">
            <w:pPr>
              <w:rPr>
                <w:sz w:val="16"/>
                <w:szCs w:val="16"/>
              </w:rPr>
            </w:pPr>
          </w:p>
          <w:p w14:paraId="3193999D" w14:textId="51F686C8" w:rsidR="009D57D0" w:rsidRDefault="009D57D0" w:rsidP="00917498">
            <w:r>
              <w:t xml:space="preserve">If your students are not familiar with </w:t>
            </w:r>
            <w:r w:rsidRPr="002537E9">
              <w:rPr>
                <w:u w:val="single"/>
              </w:rPr>
              <w:t>mRNA</w:t>
            </w:r>
            <w:r>
              <w:t>, you</w:t>
            </w:r>
            <w:r w:rsidR="003B4257">
              <w:t xml:space="preserve"> can introduce mRNA, using </w:t>
            </w:r>
            <w:r>
              <w:t>this figure</w:t>
            </w:r>
            <w:r w:rsidR="003B4257">
              <w:t>, together</w:t>
            </w:r>
            <w:r w:rsidR="001A3E4B">
              <w:t xml:space="preserve"> with </w:t>
            </w:r>
            <w:r>
              <w:t>the 5-minute video, “What Is DNA and How Does It Work?” (</w:t>
            </w:r>
            <w:hyperlink r:id="rId25" w:history="1">
              <w:r w:rsidRPr="0075549D">
                <w:rPr>
                  <w:rStyle w:val="Hyperlink"/>
                </w:rPr>
                <w:t>https://www.statedclearly.com/videos/what-is-dna/</w:t>
              </w:r>
            </w:hyperlink>
            <w:r w:rsidR="001A3E4B">
              <w:t xml:space="preserve">; </w:t>
            </w:r>
            <w:r>
              <w:t>explain that the RNA shown in</w:t>
            </w:r>
            <w:r w:rsidR="00280499">
              <w:t xml:space="preserve"> the </w:t>
            </w:r>
            <w:r>
              <w:t>video is mRNA</w:t>
            </w:r>
            <w:r w:rsidR="00280499">
              <w:t xml:space="preserve">, which </w:t>
            </w:r>
            <w:r w:rsidR="001A3E4B">
              <w:t>stands for</w:t>
            </w:r>
            <w:r>
              <w:t xml:space="preserve"> messenger RNA</w:t>
            </w:r>
            <w:r w:rsidR="001A3E4B">
              <w:t>.</w:t>
            </w:r>
            <w:r w:rsidR="00280499">
              <w:t>)</w:t>
            </w:r>
          </w:p>
        </w:tc>
        <w:tc>
          <w:tcPr>
            <w:tcW w:w="4608" w:type="dxa"/>
          </w:tcPr>
          <w:p w14:paraId="436E9C22" w14:textId="77777777" w:rsidR="006B5BE4" w:rsidRDefault="006B5BE4" w:rsidP="001A3E4B">
            <w:pPr>
              <w:jc w:val="center"/>
              <w:rPr>
                <w:sz w:val="16"/>
                <w:szCs w:val="16"/>
              </w:rPr>
            </w:pPr>
            <w:r>
              <w:rPr>
                <w:noProof/>
              </w:rPr>
              <w:drawing>
                <wp:inline distT="0" distB="0" distL="0" distR="0" wp14:anchorId="67289EA8" wp14:editId="0DCFB1BB">
                  <wp:extent cx="2543175" cy="1752600"/>
                  <wp:effectExtent l="0" t="0" r="0" b="0"/>
                  <wp:docPr id="11" name="Picture 11" descr="What is mRNA? The messenger molecule that&amp;#39;s been in every living cell for  billions of years is the key ingredient in some COVID-19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mRNA? The messenger molecule that&amp;#39;s been in every living cell for  billions of years is the key ingredient in some COVID-19 vaccines"/>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748" t="5256" r="698" b="6818"/>
                          <a:stretch/>
                        </pic:blipFill>
                        <pic:spPr bwMode="auto">
                          <a:xfrm>
                            <a:off x="0" y="0"/>
                            <a:ext cx="2543337" cy="1752712"/>
                          </a:xfrm>
                          <a:prstGeom prst="rect">
                            <a:avLst/>
                          </a:prstGeom>
                          <a:noFill/>
                          <a:ln>
                            <a:noFill/>
                          </a:ln>
                          <a:extLst>
                            <a:ext uri="{53640926-AAD7-44D8-BBD7-CCE9431645EC}">
                              <a14:shadowObscured xmlns:a14="http://schemas.microsoft.com/office/drawing/2010/main"/>
                            </a:ext>
                          </a:extLst>
                        </pic:spPr>
                      </pic:pic>
                    </a:graphicData>
                  </a:graphic>
                </wp:inline>
              </w:drawing>
            </w:r>
          </w:p>
          <w:p w14:paraId="0678EEAF" w14:textId="3F8F4297" w:rsidR="009D57D0" w:rsidRPr="001A3E4B" w:rsidRDefault="006B5BE4" w:rsidP="001A3E4B">
            <w:pPr>
              <w:jc w:val="center"/>
              <w:rPr>
                <w:sz w:val="16"/>
                <w:szCs w:val="16"/>
              </w:rPr>
            </w:pPr>
            <w:r>
              <w:rPr>
                <w:sz w:val="16"/>
                <w:szCs w:val="16"/>
              </w:rPr>
              <w:t>(</w:t>
            </w:r>
            <w:hyperlink r:id="rId28" w:history="1">
              <w:r w:rsidRPr="0075549D">
                <w:rPr>
                  <w:rStyle w:val="Hyperlink"/>
                  <w:sz w:val="16"/>
                  <w:szCs w:val="16"/>
                </w:rPr>
                <w:t>https://theconversation.com/what-is-mrna-the-messenger-molecule-thats-been-in-every-living-cell-for-billions-of-years-is-the-key-ingredient-in-some-covid-19-vaccines-158511</w:t>
              </w:r>
            </w:hyperlink>
            <w:r>
              <w:rPr>
                <w:sz w:val="16"/>
                <w:szCs w:val="16"/>
              </w:rPr>
              <w:t>)</w:t>
            </w:r>
          </w:p>
        </w:tc>
      </w:tr>
    </w:tbl>
    <w:p w14:paraId="7DBCF435" w14:textId="77777777" w:rsidR="00AF2BEA" w:rsidRPr="006B5BE4" w:rsidRDefault="00AF2BEA" w:rsidP="00917498">
      <w:pPr>
        <w:rPr>
          <w:sz w:val="16"/>
          <w:szCs w:val="16"/>
        </w:rPr>
      </w:pPr>
    </w:p>
    <w:p w14:paraId="3D58C57D" w14:textId="3FECF6CC" w:rsidR="00917498" w:rsidRDefault="00B048FB" w:rsidP="00917498">
      <w:r>
        <w:t>After a</w:t>
      </w:r>
      <w:r w:rsidR="00280499">
        <w:t>n</w:t>
      </w:r>
      <w:r w:rsidR="006B5BE4">
        <w:t xml:space="preserve"> mRNA </w:t>
      </w:r>
      <w:r>
        <w:t>vaccine is</w:t>
      </w:r>
      <w:r w:rsidR="006938EF">
        <w:t xml:space="preserve"> injected</w:t>
      </w:r>
      <w:r>
        <w:t xml:space="preserve">, the </w:t>
      </w:r>
      <w:r w:rsidR="00DF69B8">
        <w:t>m</w:t>
      </w:r>
      <w:r>
        <w:t xml:space="preserve">RNA is taken up by muscle cells and/or white blood cells, </w:t>
      </w:r>
      <w:r w:rsidR="002537E9">
        <w:t xml:space="preserve">which are </w:t>
      </w:r>
      <w:r>
        <w:t xml:space="preserve">represented by the </w:t>
      </w:r>
      <w:r w:rsidR="00D71D43">
        <w:t>large cell near the top of the figure</w:t>
      </w:r>
      <w:r w:rsidR="00D3410C">
        <w:t xml:space="preserve"> on page 3 of the Student Handout</w:t>
      </w:r>
      <w:r w:rsidR="00D71D43">
        <w:t xml:space="preserve">. </w:t>
      </w:r>
      <w:r w:rsidR="00635877">
        <w:t>To</w:t>
      </w:r>
      <w:r w:rsidR="006B5BE4">
        <w:t xml:space="preserve"> prevent misunderstanding</w:t>
      </w:r>
      <w:r w:rsidR="00635877">
        <w:t>,</w:t>
      </w:r>
      <w:r w:rsidR="006B5BE4">
        <w:t xml:space="preserve"> I suggest that you ask your students </w:t>
      </w:r>
      <w:r w:rsidR="00917498">
        <w:t xml:space="preserve">to </w:t>
      </w:r>
      <w:r w:rsidR="00917498" w:rsidRPr="006B5BE4">
        <w:rPr>
          <w:u w:val="single"/>
        </w:rPr>
        <w:t>identify distortions of relative size</w:t>
      </w:r>
      <w:r w:rsidR="00917498">
        <w:t xml:space="preserve"> in</w:t>
      </w:r>
      <w:r w:rsidR="00D3410C">
        <w:t xml:space="preserve"> this figure </w:t>
      </w:r>
      <w:r w:rsidR="00917498">
        <w:t>(</w:t>
      </w:r>
      <w:r w:rsidR="003816F6">
        <w:t>the cells</w:t>
      </w:r>
      <w:r w:rsidR="003B609B">
        <w:t>, coronavirus,</w:t>
      </w:r>
      <w:r w:rsidR="00917498">
        <w:t xml:space="preserve"> and molecules are too big relative to the hypodermic needle</w:t>
      </w:r>
      <w:r w:rsidR="006B5BE4">
        <w:t xml:space="preserve">; also, </w:t>
      </w:r>
      <w:r w:rsidR="003B609B">
        <w:t>the top cell,</w:t>
      </w:r>
      <w:r w:rsidR="006B5BE4">
        <w:t xml:space="preserve"> coronavirus</w:t>
      </w:r>
      <w:r w:rsidR="00280499">
        <w:t>,</w:t>
      </w:r>
      <w:r w:rsidR="006B5BE4">
        <w:t xml:space="preserve"> </w:t>
      </w:r>
      <w:r w:rsidR="003B609B">
        <w:t>and molecules are too big relative to the immune system</w:t>
      </w:r>
      <w:r w:rsidR="00D3410C">
        <w:t xml:space="preserve"> </w:t>
      </w:r>
      <w:r w:rsidR="00CF7A44">
        <w:t xml:space="preserve">cells </w:t>
      </w:r>
      <w:r w:rsidR="00D3410C">
        <w:t>shown in the bottom half of the figure</w:t>
      </w:r>
      <w:r w:rsidR="003B609B">
        <w:t>).</w:t>
      </w:r>
    </w:p>
    <w:p w14:paraId="2833305D" w14:textId="4ED33AD3" w:rsidR="00634435" w:rsidRDefault="00634435" w:rsidP="00917498">
      <w:pPr>
        <w:rPr>
          <w:rFonts w:ascii="Calibri" w:hAnsi="Calibri"/>
          <w:szCs w:val="28"/>
        </w:rPr>
      </w:pPr>
    </w:p>
    <w:p w14:paraId="18847EBB" w14:textId="29E1906B" w:rsidR="00634435" w:rsidRPr="00634435" w:rsidRDefault="00634435" w:rsidP="00917498">
      <w:pPr>
        <w:rPr>
          <w:szCs w:val="28"/>
        </w:rPr>
      </w:pPr>
      <w:r w:rsidRPr="00634435">
        <w:rPr>
          <w:szCs w:val="28"/>
        </w:rPr>
        <w:t>You may want to supplement</w:t>
      </w:r>
      <w:r>
        <w:rPr>
          <w:szCs w:val="28"/>
        </w:rPr>
        <w:t xml:space="preserve"> the explanation of mRNA vaccines with the</w:t>
      </w:r>
      <w:r w:rsidR="00C700D2">
        <w:rPr>
          <w:szCs w:val="28"/>
        </w:rPr>
        <w:t xml:space="preserve"> 2-minute</w:t>
      </w:r>
      <w:r>
        <w:rPr>
          <w:szCs w:val="28"/>
        </w:rPr>
        <w:t xml:space="preserve"> </w:t>
      </w:r>
      <w:r w:rsidRPr="00634435">
        <w:rPr>
          <w:szCs w:val="28"/>
          <w:u w:val="single"/>
        </w:rPr>
        <w:t>video</w:t>
      </w:r>
      <w:r>
        <w:rPr>
          <w:szCs w:val="28"/>
        </w:rPr>
        <w:t>, “How Covid-19 mRNA</w:t>
      </w:r>
      <w:r w:rsidR="00C700D2">
        <w:rPr>
          <w:szCs w:val="28"/>
        </w:rPr>
        <w:t xml:space="preserve"> vaccines work</w:t>
      </w:r>
      <w:r>
        <w:rPr>
          <w:szCs w:val="28"/>
        </w:rPr>
        <w:t>” (</w:t>
      </w:r>
      <w:hyperlink r:id="rId29" w:history="1">
        <w:r w:rsidRPr="00277BD0">
          <w:rPr>
            <w:rStyle w:val="Hyperlink"/>
            <w:szCs w:val="28"/>
          </w:rPr>
          <w:t>https://xvivo.com/blog/how-covid-19-mrna-vaccines-work-vaccine-makers-project/</w:t>
        </w:r>
      </w:hyperlink>
      <w:r>
        <w:rPr>
          <w:szCs w:val="28"/>
        </w:rPr>
        <w:t>). This video prominently mentions dendritic cells, which are one type of antigen-presenting cell (</w:t>
      </w:r>
      <w:r w:rsidR="00945C6B">
        <w:rPr>
          <w:szCs w:val="28"/>
        </w:rPr>
        <w:t>described in the</w:t>
      </w:r>
      <w:r w:rsidR="00CF7A44">
        <w:rPr>
          <w:szCs w:val="28"/>
        </w:rPr>
        <w:t xml:space="preserve"> cartoon</w:t>
      </w:r>
      <w:r w:rsidR="006760A2">
        <w:rPr>
          <w:szCs w:val="28"/>
        </w:rPr>
        <w:t xml:space="preserve"> figure</w:t>
      </w:r>
      <w:r w:rsidR="00CF7A44">
        <w:rPr>
          <w:szCs w:val="28"/>
        </w:rPr>
        <w:t xml:space="preserve"> </w:t>
      </w:r>
      <w:r>
        <w:rPr>
          <w:szCs w:val="28"/>
        </w:rPr>
        <w:t>on page 2 of the Student Handout).</w:t>
      </w:r>
    </w:p>
    <w:p w14:paraId="4FF5F952" w14:textId="2E38C00F" w:rsidR="00635877" w:rsidRDefault="00635877" w:rsidP="00634435">
      <w:pPr>
        <w:rPr>
          <w:rFonts w:ascii="Calibri" w:hAnsi="Calibri"/>
          <w:szCs w:val="28"/>
        </w:rPr>
      </w:pPr>
    </w:p>
    <w:p w14:paraId="39D3827C" w14:textId="5833A8B3" w:rsidR="00A563A1" w:rsidRDefault="00A563A1" w:rsidP="00A563A1">
      <w:bookmarkStart w:id="20" w:name="_Hlk62720097"/>
      <w:bookmarkStart w:id="21" w:name="_Hlk61419323"/>
      <w:r>
        <w:t xml:space="preserve">The </w:t>
      </w:r>
      <w:r w:rsidRPr="00941ABB">
        <w:t xml:space="preserve">two </w:t>
      </w:r>
      <w:r w:rsidR="00DF69B8">
        <w:t>m</w:t>
      </w:r>
      <w:r w:rsidRPr="00941ABB">
        <w:t>RNA vaccines approved for use in the US</w:t>
      </w:r>
      <w:r w:rsidR="006B5BE4">
        <w:t xml:space="preserve"> by</w:t>
      </w:r>
      <w:r w:rsidR="00713882">
        <w:t xml:space="preserve"> the beginning of 2022 </w:t>
      </w:r>
      <w:r>
        <w:t xml:space="preserve">were developed by Moderna and by Pfizer and BioNTech. Both the Moderna and Pfizer/BioNTech vaccines require </w:t>
      </w:r>
      <w:r w:rsidRPr="00D001E9">
        <w:t>two injections</w:t>
      </w:r>
      <w:r>
        <w:t xml:space="preserve">, separated by three or four weeks. </w:t>
      </w:r>
      <w:r w:rsidRPr="00941ABB">
        <w:t>Immunity develops gradually</w:t>
      </w:r>
      <w:r>
        <w:t xml:space="preserve"> during the weeks after the first and second doses, as shown in the graphic below for the Pfizer vaccine.</w:t>
      </w:r>
      <w:r w:rsidR="00F01999">
        <w:rPr>
          <w:rStyle w:val="FootnoteReference"/>
        </w:rPr>
        <w:footnoteReference w:id="9"/>
      </w:r>
      <w:r>
        <w:t xml:space="preserve"> Notice that the development of immunity after the first vaccine dose follows a time course that is </w:t>
      </w:r>
      <w:proofErr w:type="gramStart"/>
      <w:r>
        <w:t>similar to</w:t>
      </w:r>
      <w:proofErr w:type="gramEnd"/>
      <w:r>
        <w:t xml:space="preserve"> the time course for the development of immunity after an infection.</w:t>
      </w:r>
      <w:r w:rsidR="001F0930">
        <w:t xml:space="preserve"> </w:t>
      </w:r>
      <w:r w:rsidR="001F0930" w:rsidRPr="001F0930">
        <w:rPr>
          <w:u w:val="single"/>
        </w:rPr>
        <w:t>Question 8a</w:t>
      </w:r>
      <w:r w:rsidR="001F0930">
        <w:t xml:space="preserve"> calls students’ attention to other similarities between the immune response to vaccination and the immune response to natural infection; the biggest advantage of vaccination is that it is much safer.</w:t>
      </w:r>
    </w:p>
    <w:p w14:paraId="02419808" w14:textId="77777777" w:rsidR="00A563A1" w:rsidRDefault="00A563A1" w:rsidP="00A563A1">
      <w:pPr>
        <w:jc w:val="center"/>
      </w:pPr>
      <w:r>
        <w:rPr>
          <w:noProof/>
        </w:rPr>
        <w:lastRenderedPageBreak/>
        <w:drawing>
          <wp:inline distT="0" distB="0" distL="0" distR="0" wp14:anchorId="1E6D796B" wp14:editId="68D7B34B">
            <wp:extent cx="4325112" cy="1810512"/>
            <wp:effectExtent l="0" t="0" r="0" b="0"/>
            <wp:docPr id="5" name="Picture 5" descr="How the Pfizer vaccine requires two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he Pfizer vaccine requires two dos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325112" cy="1810512"/>
                    </a:xfrm>
                    <a:prstGeom prst="rect">
                      <a:avLst/>
                    </a:prstGeom>
                    <a:noFill/>
                    <a:ln>
                      <a:noFill/>
                    </a:ln>
                    <a:extLst>
                      <a:ext uri="{53640926-AAD7-44D8-BBD7-CCE9431645EC}">
                        <a14:shadowObscured xmlns:a14="http://schemas.microsoft.com/office/drawing/2010/main"/>
                      </a:ext>
                    </a:extLst>
                  </pic:spPr>
                </pic:pic>
              </a:graphicData>
            </a:graphic>
          </wp:inline>
        </w:drawing>
      </w:r>
    </w:p>
    <w:p w14:paraId="29721B3D" w14:textId="77777777" w:rsidR="00A563A1" w:rsidRPr="00DE24E0" w:rsidRDefault="00A563A1" w:rsidP="00A563A1">
      <w:pPr>
        <w:jc w:val="center"/>
        <w:rPr>
          <w:sz w:val="16"/>
          <w:szCs w:val="16"/>
        </w:rPr>
      </w:pPr>
      <w:r w:rsidRPr="00DE24E0">
        <w:rPr>
          <w:sz w:val="16"/>
          <w:szCs w:val="16"/>
        </w:rPr>
        <w:t>(</w:t>
      </w:r>
      <w:hyperlink r:id="rId31" w:history="1">
        <w:r w:rsidRPr="00DE24E0">
          <w:rPr>
            <w:rStyle w:val="Hyperlink"/>
            <w:sz w:val="16"/>
            <w:szCs w:val="16"/>
          </w:rPr>
          <w:t>https://www.bbc.com/news/health-55244122</w:t>
        </w:r>
      </w:hyperlink>
      <w:r w:rsidRPr="00DE24E0">
        <w:rPr>
          <w:sz w:val="16"/>
          <w:szCs w:val="16"/>
        </w:rPr>
        <w:t>)</w:t>
      </w:r>
    </w:p>
    <w:p w14:paraId="198BACB6" w14:textId="77777777" w:rsidR="00A563A1" w:rsidRPr="00280499" w:rsidRDefault="00A563A1" w:rsidP="00A563A1">
      <w:pPr>
        <w:rPr>
          <w:sz w:val="16"/>
          <w:szCs w:val="16"/>
        </w:rPr>
      </w:pPr>
    </w:p>
    <w:p w14:paraId="46D3BE73" w14:textId="408598F5" w:rsidR="002537E9" w:rsidRDefault="002537E9" w:rsidP="00E60F4F">
      <w:r>
        <w:t xml:space="preserve">In response to </w:t>
      </w:r>
      <w:r w:rsidRPr="00941ABB">
        <w:rPr>
          <w:u w:val="single"/>
        </w:rPr>
        <w:t>question 8</w:t>
      </w:r>
      <w:r>
        <w:rPr>
          <w:u w:val="single"/>
        </w:rPr>
        <w:t>b</w:t>
      </w:r>
      <w:r>
        <w:t>, students may suggest that the second</w:t>
      </w:r>
      <w:r w:rsidR="00D438B7">
        <w:t xml:space="preserve"> vaccine</w:t>
      </w:r>
      <w:r>
        <w:t xml:space="preserve"> injection stimulates the production of more memory cells. </w:t>
      </w:r>
      <w:r w:rsidR="00D438B7">
        <w:t xml:space="preserve">In addition, the second vaccine injection stimulates </w:t>
      </w:r>
      <w:r>
        <w:t>B cells to produce antibodies that have increased affinity for the spike protein of the coronavirus (through</w:t>
      </w:r>
      <w:r w:rsidR="00713882">
        <w:t xml:space="preserve"> mutations followed by </w:t>
      </w:r>
      <w:r>
        <w:t>selection of appropriate B cells).</w:t>
      </w:r>
      <w:bookmarkStart w:id="22" w:name="_Hlk86759107"/>
      <w:r w:rsidR="00E63B11">
        <w:t xml:space="preserve"> </w:t>
      </w:r>
      <w:bookmarkEnd w:id="22"/>
    </w:p>
    <w:p w14:paraId="1F685A8B" w14:textId="77777777" w:rsidR="002537E9" w:rsidRPr="00A04476" w:rsidRDefault="002537E9" w:rsidP="00E60F4F">
      <w:pPr>
        <w:rPr>
          <w:sz w:val="16"/>
          <w:szCs w:val="16"/>
          <w:u w:val="single"/>
        </w:rPr>
      </w:pPr>
    </w:p>
    <w:p w14:paraId="46F2D881" w14:textId="1EF4C138" w:rsidR="00685D62" w:rsidRDefault="004C18E2" w:rsidP="00685D62">
      <w:pPr>
        <w:tabs>
          <w:tab w:val="left" w:pos="5400"/>
        </w:tabs>
      </w:pPr>
      <w:r w:rsidRPr="004C18E2">
        <w:rPr>
          <w:u w:val="single"/>
        </w:rPr>
        <w:t>Q</w:t>
      </w:r>
      <w:r w:rsidR="00941ABB" w:rsidRPr="004C18E2">
        <w:rPr>
          <w:u w:val="single"/>
        </w:rPr>
        <w:t>uestion 8</w:t>
      </w:r>
      <w:r w:rsidR="00280499">
        <w:rPr>
          <w:u w:val="single"/>
        </w:rPr>
        <w:t>c</w:t>
      </w:r>
      <w:r>
        <w:t xml:space="preserve"> asks</w:t>
      </w:r>
      <w:r w:rsidR="00941ABB">
        <w:t xml:space="preserve"> students</w:t>
      </w:r>
      <w:r>
        <w:t xml:space="preserve"> about possible reasons why a vaccinated person might</w:t>
      </w:r>
      <w:r w:rsidR="00544746">
        <w:t xml:space="preserve"> benefit from </w:t>
      </w:r>
      <w:r>
        <w:t xml:space="preserve">an additional </w:t>
      </w:r>
      <w:r w:rsidRPr="002537E9">
        <w:rPr>
          <w:u w:val="single"/>
        </w:rPr>
        <w:t>booster shot</w:t>
      </w:r>
      <w:r>
        <w:t>.</w:t>
      </w:r>
      <w:r w:rsidR="00D438B7">
        <w:t xml:space="preserve"> Over time, memory </w:t>
      </w:r>
      <w:r>
        <w:t>cells may become less functional or even die.</w:t>
      </w:r>
      <w:r w:rsidR="00713882">
        <w:t xml:space="preserve"> Also, new variants </w:t>
      </w:r>
      <w:r>
        <w:t>of the coronavirus</w:t>
      </w:r>
      <w:r w:rsidR="00D438B7">
        <w:t xml:space="preserve"> have</w:t>
      </w:r>
      <w:r w:rsidR="006760A2">
        <w:t xml:space="preserve"> altered </w:t>
      </w:r>
      <w:r w:rsidR="00D438B7">
        <w:t xml:space="preserve">spike proteins </w:t>
      </w:r>
      <w:r>
        <w:t>that are less well recognized by the immune defenses.</w:t>
      </w:r>
      <w:r w:rsidR="007047FA" w:rsidRPr="007047FA">
        <w:t xml:space="preserve"> </w:t>
      </w:r>
      <w:r w:rsidR="007047FA">
        <w:t>The</w:t>
      </w:r>
      <w:r w:rsidR="00C86D83">
        <w:t xml:space="preserve"> effectiveness </w:t>
      </w:r>
      <w:r w:rsidR="007047FA">
        <w:t>of the mRNA vaccines</w:t>
      </w:r>
      <w:r w:rsidR="00C86D83">
        <w:t xml:space="preserve"> in preventing Covid-19 </w:t>
      </w:r>
      <w:r w:rsidR="007047FA">
        <w:t>has decreased over time, due to changes in the immune system of vaccinated people and changes in the coronavirus antigens.</w:t>
      </w:r>
      <w:r w:rsidR="00466A31">
        <w:t xml:space="preserve"> This is illustrated in </w:t>
      </w:r>
      <w:r w:rsidR="00685D62">
        <w:t>the figure below</w:t>
      </w:r>
      <w:r w:rsidR="00466A31">
        <w:t xml:space="preserve">. An </w:t>
      </w:r>
      <w:r w:rsidR="00685D62">
        <w:t>odds ratio of 1 indicates that, by six months after vaccination, two doses of mRNA vaccine</w:t>
      </w:r>
      <w:r w:rsidR="00466A31">
        <w:t xml:space="preserve"> did </w:t>
      </w:r>
      <w:r w:rsidR="00685D62">
        <w:t>not protect against infection by Omicron (although two doses of vaccine</w:t>
      </w:r>
      <w:r w:rsidR="00466A31">
        <w:t xml:space="preserve"> did </w:t>
      </w:r>
      <w:r w:rsidR="00685D62">
        <w:t>protect against severe</w:t>
      </w:r>
      <w:r w:rsidR="00C86D83">
        <w:t xml:space="preserve"> Covid-19</w:t>
      </w:r>
      <w:r w:rsidR="00685D62">
        <w:t>). The lower odds ratios for the Delta variant indicate that vaccination</w:t>
      </w:r>
      <w:r w:rsidR="00466A31">
        <w:t xml:space="preserve"> resulted </w:t>
      </w:r>
      <w:r w:rsidR="00685D62">
        <w:t>in relatively strong and persistent protection against infection by the Delta variant. Two doses plus a booster provide</w:t>
      </w:r>
      <w:r w:rsidR="00466A31">
        <w:t>d</w:t>
      </w:r>
      <w:r w:rsidR="00685D62">
        <w:t xml:space="preserve"> better protection than two doses alone (</w:t>
      </w:r>
      <w:hyperlink r:id="rId32" w:history="1">
        <w:r w:rsidR="00685D62" w:rsidRPr="00D27AD6">
          <w:rPr>
            <w:rStyle w:val="Hyperlink"/>
          </w:rPr>
          <w:t>https://jamanetwork.com/journals/jama/fullarticle/2788487?utm_campaign=articlePDF&amp;utm_medium=articlePDFlink&amp;utm_source=articlePDF&amp;utm_content=jama.2022.0470</w:t>
        </w:r>
      </w:hyperlink>
      <w:r w:rsidR="00685D62">
        <w:t xml:space="preserve">). Notice that the effectiveness of immune defenses against SARS-CoV-2 depends on characteristics of the coronavirus (which variant) and the person (e.g., time since vaccination). </w:t>
      </w:r>
    </w:p>
    <w:p w14:paraId="6D689C82" w14:textId="77777777" w:rsidR="00685D62" w:rsidRDefault="00685D62" w:rsidP="00685D62">
      <w:pPr>
        <w:tabs>
          <w:tab w:val="left" w:pos="5400"/>
        </w:tabs>
        <w:jc w:val="center"/>
      </w:pPr>
      <w:r>
        <w:rPr>
          <w:noProof/>
        </w:rPr>
        <w:drawing>
          <wp:inline distT="0" distB="0" distL="0" distR="0" wp14:anchorId="514C4148" wp14:editId="75713D3F">
            <wp:extent cx="4391025" cy="2590800"/>
            <wp:effectExtent l="0" t="0" r="0" b="0"/>
            <wp:docPr id="3" name="Picture 3" descr="Odds Ratios for the Association of 2 Doses of mRNA Vaccine by Months Since Second Dose and Symptomatic SARS-CoV-2 Infection Caused by the Omicron or Delta Variants Among Adults 18 Years or Older Tested in the Increasing Community Access to Testing Platform, December 10, 2021, to January 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ds Ratios for the Association of 2 Doses of mRNA Vaccine by Months Since Second Dose and Symptomatic SARS-CoV-2 Infection Caused by the Omicron or Delta Variants Among Adults 18 Years or Older Tested in the Increasing Community Access to Testing Platform, December 10, 2021, to January 1, 202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39102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09ADB6E0" w14:textId="7E571A06" w:rsidR="00094702" w:rsidRDefault="00685D62" w:rsidP="00685D62">
      <w:pPr>
        <w:tabs>
          <w:tab w:val="left" w:pos="5400"/>
        </w:tabs>
        <w:jc w:val="center"/>
        <w:rPr>
          <w:sz w:val="16"/>
          <w:szCs w:val="16"/>
        </w:rPr>
      </w:pPr>
      <w:r w:rsidRPr="005C5DD0">
        <w:rPr>
          <w:sz w:val="16"/>
          <w:szCs w:val="16"/>
        </w:rPr>
        <w:t>(</w:t>
      </w:r>
      <w:r w:rsidR="001B4267">
        <w:rPr>
          <w:sz w:val="16"/>
          <w:szCs w:val="16"/>
        </w:rPr>
        <w:t xml:space="preserve">OR = </w:t>
      </w:r>
      <w:r w:rsidR="00094702">
        <w:rPr>
          <w:sz w:val="16"/>
          <w:szCs w:val="16"/>
        </w:rPr>
        <w:t xml:space="preserve">odds ratio; for an explanation of odds ratio, see </w:t>
      </w:r>
      <w:hyperlink r:id="rId34" w:history="1">
        <w:r w:rsidR="00094702" w:rsidRPr="00891F26">
          <w:rPr>
            <w:rStyle w:val="Hyperlink"/>
            <w:sz w:val="16"/>
            <w:szCs w:val="16"/>
          </w:rPr>
          <w:t>https://psychscenehub.com/psychpedia/odds-ratio-2/</w:t>
        </w:r>
      </w:hyperlink>
      <w:r w:rsidR="00094702">
        <w:rPr>
          <w:sz w:val="16"/>
          <w:szCs w:val="16"/>
        </w:rPr>
        <w:t xml:space="preserve">; </w:t>
      </w:r>
    </w:p>
    <w:p w14:paraId="61492AA6" w14:textId="352FE695" w:rsidR="00685D62" w:rsidRPr="005C5DD0" w:rsidRDefault="00094702" w:rsidP="00685D62">
      <w:pPr>
        <w:tabs>
          <w:tab w:val="left" w:pos="5400"/>
        </w:tabs>
        <w:jc w:val="center"/>
        <w:rPr>
          <w:sz w:val="16"/>
          <w:szCs w:val="16"/>
        </w:rPr>
      </w:pPr>
      <w:r>
        <w:rPr>
          <w:sz w:val="16"/>
          <w:szCs w:val="16"/>
        </w:rPr>
        <w:t xml:space="preserve">figure from </w:t>
      </w:r>
      <w:hyperlink r:id="rId35" w:history="1">
        <w:r w:rsidR="00685D62" w:rsidRPr="005C5DD0">
          <w:rPr>
            <w:rStyle w:val="Hyperlink"/>
            <w:sz w:val="16"/>
            <w:szCs w:val="16"/>
          </w:rPr>
          <w:t>https://jamanetwork.com/journals/jama/fullarticle/2788485?guestAccessKey=ccd57888-8fd5-4d31-9a19-82ee2b987521&amp;utm_source=silverchair&amp;utm_campaign=jama_network&amp;utm_content=covid_weekly_highlights&amp;utm_medium=email</w:t>
        </w:r>
      </w:hyperlink>
      <w:r w:rsidR="00685D62" w:rsidRPr="005C5DD0">
        <w:rPr>
          <w:sz w:val="16"/>
          <w:szCs w:val="16"/>
        </w:rPr>
        <w:t>)</w:t>
      </w:r>
    </w:p>
    <w:p w14:paraId="46C1E98F" w14:textId="77777777" w:rsidR="00A563A1" w:rsidRPr="00A04476" w:rsidRDefault="00A563A1" w:rsidP="00E60F4F">
      <w:pPr>
        <w:rPr>
          <w:sz w:val="16"/>
          <w:szCs w:val="16"/>
        </w:rPr>
      </w:pPr>
    </w:p>
    <w:p w14:paraId="3E68C9EC" w14:textId="2EA54382" w:rsidR="00D8620C" w:rsidRDefault="00D8620C" w:rsidP="00E60F4F">
      <w:r w:rsidRPr="00D8620C">
        <w:rPr>
          <w:u w:val="single"/>
        </w:rPr>
        <w:lastRenderedPageBreak/>
        <w:t>Question 9</w:t>
      </w:r>
      <w:r>
        <w:t xml:space="preserve"> introduces the important topic of the </w:t>
      </w:r>
      <w:r w:rsidRPr="00D8620C">
        <w:rPr>
          <w:u w:val="single"/>
        </w:rPr>
        <w:t>safety</w:t>
      </w:r>
      <w:r>
        <w:t xml:space="preserve"> of these vaccines. For more information about vaccine safety</w:t>
      </w:r>
      <w:r w:rsidR="00A555B2">
        <w:t xml:space="preserve"> and the rapid development of the mRNA vaccines</w:t>
      </w:r>
      <w:r>
        <w:t xml:space="preserve">, see </w:t>
      </w:r>
      <w:r w:rsidR="00A555B2">
        <w:t xml:space="preserve">Appendix </w:t>
      </w:r>
      <w:r w:rsidR="00B45807">
        <w:t xml:space="preserve">2 </w:t>
      </w:r>
      <w:r w:rsidR="005B244D">
        <w:t xml:space="preserve">at the end </w:t>
      </w:r>
      <w:r>
        <w:t>of these Teacher Notes.</w:t>
      </w:r>
    </w:p>
    <w:p w14:paraId="797E2DEC" w14:textId="77777777" w:rsidR="00D8620C" w:rsidRPr="00A04476" w:rsidRDefault="00D8620C" w:rsidP="00E60F4F">
      <w:pPr>
        <w:rPr>
          <w:sz w:val="16"/>
          <w:szCs w:val="16"/>
        </w:rPr>
      </w:pPr>
    </w:p>
    <w:p w14:paraId="0DCC6CED" w14:textId="1ED434AD" w:rsidR="001A6439" w:rsidRDefault="00713882" w:rsidP="00E60F4F">
      <w:r>
        <w:t>The top part of p</w:t>
      </w:r>
      <w:r w:rsidR="00E60F4F" w:rsidRPr="00E60F4F">
        <w:t>age 4 of the Student Handout</w:t>
      </w:r>
      <w:r w:rsidR="00CF6507">
        <w:t xml:space="preserve"> helps </w:t>
      </w:r>
      <w:r w:rsidR="00E60F4F">
        <w:t xml:space="preserve">students </w:t>
      </w:r>
      <w:r w:rsidR="00CF6507">
        <w:t xml:space="preserve">understand why coronavirus </w:t>
      </w:r>
      <w:r w:rsidR="001A6439">
        <w:t>infections vary</w:t>
      </w:r>
      <w:r w:rsidR="00544746">
        <w:t xml:space="preserve"> </w:t>
      </w:r>
      <w:r w:rsidR="00280499">
        <w:t xml:space="preserve">in severity, ranging </w:t>
      </w:r>
      <w:r w:rsidR="00544746">
        <w:t xml:space="preserve">from asymptomatic infections in some people to fatal illness in </w:t>
      </w:r>
      <w:r w:rsidR="00DC5F94">
        <w:t xml:space="preserve">some </w:t>
      </w:r>
      <w:r w:rsidR="00544746">
        <w:t>others</w:t>
      </w:r>
      <w:r w:rsidR="001A6439">
        <w:t>.</w:t>
      </w:r>
      <w:r w:rsidR="00544746">
        <w:t xml:space="preserve"> If a person’s immune system responds quickly and effectively to prevent the coronavirus from replicating, she or he may </w:t>
      </w:r>
      <w:r w:rsidR="001A6439">
        <w:t xml:space="preserve">have </w:t>
      </w:r>
      <w:r w:rsidR="00544746">
        <w:t xml:space="preserve">an </w:t>
      </w:r>
      <w:r w:rsidR="00E60F4F" w:rsidRPr="00715B64">
        <w:rPr>
          <w:u w:val="single"/>
        </w:rPr>
        <w:t>asymptomatic infection</w:t>
      </w:r>
      <w:r w:rsidR="00284C02">
        <w:t>.</w:t>
      </w:r>
      <w:r w:rsidR="00B73A0C">
        <w:rPr>
          <w:rStyle w:val="FootnoteReference"/>
        </w:rPr>
        <w:footnoteReference w:id="10"/>
      </w:r>
      <w:r w:rsidR="000C24CE">
        <w:t xml:space="preserve"> People </w:t>
      </w:r>
      <w:r w:rsidR="00544746">
        <w:t>with symptomatic infections</w:t>
      </w:r>
      <w:r w:rsidR="000C24CE">
        <w:t xml:space="preserve"> can</w:t>
      </w:r>
      <w:r w:rsidR="00544746">
        <w:t xml:space="preserve"> have relatively mild and self-limiting infections</w:t>
      </w:r>
      <w:r w:rsidR="000C24CE">
        <w:t xml:space="preserve"> or </w:t>
      </w:r>
      <w:r w:rsidR="001A6439" w:rsidRPr="001A6439">
        <w:rPr>
          <w:u w:val="single"/>
        </w:rPr>
        <w:t xml:space="preserve">severe </w:t>
      </w:r>
      <w:r w:rsidR="00511822">
        <w:rPr>
          <w:u w:val="single"/>
        </w:rPr>
        <w:t>Covid</w:t>
      </w:r>
      <w:r w:rsidR="001A6439" w:rsidRPr="001A6439">
        <w:rPr>
          <w:u w:val="single"/>
        </w:rPr>
        <w:t>-19</w:t>
      </w:r>
      <w:r w:rsidR="000C24CE">
        <w:t>,</w:t>
      </w:r>
      <w:r w:rsidR="00544746">
        <w:t xml:space="preserve"> which</w:t>
      </w:r>
      <w:r w:rsidR="00466A31">
        <w:t xml:space="preserve"> in the US is </w:t>
      </w:r>
      <w:r w:rsidR="001A6439">
        <w:t>defined as</w:t>
      </w:r>
      <w:r w:rsidR="00544746">
        <w:t xml:space="preserve"> </w:t>
      </w:r>
      <w:r w:rsidR="00511822">
        <w:t>Covid</w:t>
      </w:r>
      <w:r w:rsidR="00544746">
        <w:t xml:space="preserve">-19 </w:t>
      </w:r>
      <w:r w:rsidR="001A6439">
        <w:t>that</w:t>
      </w:r>
      <w:r w:rsidR="00280499">
        <w:t xml:space="preserve"> results in </w:t>
      </w:r>
      <w:r w:rsidR="001A6439">
        <w:t xml:space="preserve">hospitalization and/or death. </w:t>
      </w:r>
      <w:bookmarkEnd w:id="20"/>
      <w:bookmarkEnd w:id="21"/>
      <w:r w:rsidR="00544746">
        <w:t xml:space="preserve">A delayed and excessive immune response appears to contribute to severe </w:t>
      </w:r>
      <w:r w:rsidR="00511822">
        <w:t>Covid</w:t>
      </w:r>
      <w:r w:rsidR="00544746">
        <w:t>-19 (</w:t>
      </w:r>
      <w:hyperlink r:id="rId36" w:history="1">
        <w:r w:rsidR="00544746" w:rsidRPr="0075549D">
          <w:rPr>
            <w:rStyle w:val="Hyperlink"/>
          </w:rPr>
          <w:t>https://serendipstudio.org/exchange/bioactivities/coronavirusintro</w:t>
        </w:r>
      </w:hyperlink>
      <w:r w:rsidR="00544746">
        <w:t>).</w:t>
      </w:r>
    </w:p>
    <w:p w14:paraId="6F5D11E0" w14:textId="77777777" w:rsidR="00E60F4F" w:rsidRPr="00A04476" w:rsidRDefault="00E60F4F" w:rsidP="00E60F4F">
      <w:pPr>
        <w:rPr>
          <w:sz w:val="16"/>
          <w:szCs w:val="16"/>
        </w:rPr>
      </w:pPr>
    </w:p>
    <w:p w14:paraId="0FA408F1" w14:textId="77777777" w:rsidR="008262C7" w:rsidRDefault="00284C02" w:rsidP="00284C02">
      <w:r w:rsidRPr="00284C02">
        <w:rPr>
          <w:u w:val="single"/>
        </w:rPr>
        <w:t xml:space="preserve">Question </w:t>
      </w:r>
      <w:r w:rsidR="001A6439">
        <w:rPr>
          <w:u w:val="single"/>
        </w:rPr>
        <w:t>1</w:t>
      </w:r>
      <w:r w:rsidR="00A563A1">
        <w:rPr>
          <w:u w:val="single"/>
        </w:rPr>
        <w:t>0</w:t>
      </w:r>
      <w:r>
        <w:t xml:space="preserve"> returns to the driving question introduced in question 1. </w:t>
      </w:r>
      <w:bookmarkStart w:id="23" w:name="_Hlk86758871"/>
      <w:r w:rsidR="00CF6507">
        <w:t xml:space="preserve">I recommend that you </w:t>
      </w:r>
    </w:p>
    <w:p w14:paraId="1026F748" w14:textId="0CA7F489" w:rsidR="00284C02" w:rsidRDefault="00CF6507" w:rsidP="00284C02">
      <w:r>
        <w:t>expand</w:t>
      </w:r>
      <w:r w:rsidR="00544746">
        <w:t xml:space="preserve"> your discussion of student answers to questions 10 and 11 </w:t>
      </w:r>
      <w:r>
        <w:t xml:space="preserve">to include the reasons why </w:t>
      </w:r>
      <w:r w:rsidR="00544746">
        <w:t xml:space="preserve">prior </w:t>
      </w:r>
      <w:r w:rsidR="00511822">
        <w:t>Covid</w:t>
      </w:r>
      <w:r>
        <w:t>-19</w:t>
      </w:r>
      <w:r w:rsidR="00544746">
        <w:t xml:space="preserve"> protects against future</w:t>
      </w:r>
      <w:r w:rsidR="00DE7A92">
        <w:t xml:space="preserve"> severe</w:t>
      </w:r>
      <w:r w:rsidR="00544746">
        <w:t xml:space="preserve"> </w:t>
      </w:r>
      <w:r w:rsidR="00511822">
        <w:t>Covid</w:t>
      </w:r>
      <w:r w:rsidR="00544746">
        <w:t>-19</w:t>
      </w:r>
      <w:r>
        <w:t xml:space="preserve">. </w:t>
      </w:r>
      <w:bookmarkEnd w:id="23"/>
      <w:r w:rsidR="00284C02">
        <w:t xml:space="preserve">During your class discussion of student answers </w:t>
      </w:r>
      <w:r w:rsidR="00284C02" w:rsidRPr="00284C02">
        <w:t>to</w:t>
      </w:r>
      <w:r w:rsidR="00544746">
        <w:t xml:space="preserve"> these questions</w:t>
      </w:r>
      <w:r w:rsidR="00284C02">
        <w:t xml:space="preserve">, you may want to refer back to the hypotheses from your discussion of question 1. </w:t>
      </w:r>
    </w:p>
    <w:p w14:paraId="41E94CB7" w14:textId="77777777" w:rsidR="00284C02" w:rsidRPr="007A38D4" w:rsidRDefault="00284C02" w:rsidP="00284C02">
      <w:pPr>
        <w:rPr>
          <w:sz w:val="16"/>
          <w:szCs w:val="16"/>
        </w:rPr>
      </w:pPr>
    </w:p>
    <w:p w14:paraId="2E30CDDE" w14:textId="38CD2CB5" w:rsidR="00284C02" w:rsidRDefault="00284C02" w:rsidP="00284C02">
      <w:r w:rsidRPr="008B16E8">
        <w:rPr>
          <w:u w:val="single"/>
        </w:rPr>
        <w:t xml:space="preserve">Question </w:t>
      </w:r>
      <w:r>
        <w:rPr>
          <w:u w:val="single"/>
        </w:rPr>
        <w:t>1</w:t>
      </w:r>
      <w:r w:rsidR="00A563A1">
        <w:rPr>
          <w:u w:val="single"/>
        </w:rPr>
        <w:t>1</w:t>
      </w:r>
      <w:r w:rsidR="00466A31">
        <w:t xml:space="preserve"> further develops </w:t>
      </w:r>
      <w:r>
        <w:t xml:space="preserve">the important point that </w:t>
      </w:r>
      <w:r w:rsidRPr="00466A31">
        <w:rPr>
          <w:u w:val="single"/>
        </w:rPr>
        <w:t>immunity is variable</w:t>
      </w:r>
      <w:r>
        <w:t xml:space="preserve">, not absolute. </w:t>
      </w:r>
      <w:bookmarkStart w:id="24" w:name="_Hlk86758959"/>
      <w:r>
        <w:t>The data provided in the table immediately preceding question</w:t>
      </w:r>
      <w:r w:rsidR="00A563A1">
        <w:t xml:space="preserve"> 11 </w:t>
      </w:r>
      <w:r>
        <w:t xml:space="preserve">indicate very good protection against mild or moderate </w:t>
      </w:r>
      <w:r w:rsidR="00511822">
        <w:t>Covid</w:t>
      </w:r>
      <w:r>
        <w:t xml:space="preserve">-19 and even stronger protection against the risk of severe </w:t>
      </w:r>
      <w:r w:rsidR="00511822">
        <w:t>Covid</w:t>
      </w:r>
      <w:r>
        <w:t>-19</w:t>
      </w:r>
      <w:r w:rsidR="00952DBB">
        <w:t xml:space="preserve">. </w:t>
      </w:r>
      <w:r>
        <w:t xml:space="preserve">The data shown are </w:t>
      </w:r>
      <w:r w:rsidR="00A563A1">
        <w:t xml:space="preserve">from the clinical trial </w:t>
      </w:r>
      <w:r>
        <w:t>for the vaccine made by Moderna</w:t>
      </w:r>
      <w:bookmarkEnd w:id="24"/>
      <w:r>
        <w:t xml:space="preserve"> (</w:t>
      </w:r>
      <w:hyperlink r:id="rId37" w:history="1">
        <w:r w:rsidRPr="00914FC0">
          <w:rPr>
            <w:rStyle w:val="Hyperlink"/>
          </w:rPr>
          <w:t>https://www.nejm.org/doi/full/10.1056/NEJMoa2035389</w:t>
        </w:r>
      </w:hyperlink>
      <w:r>
        <w:t xml:space="preserve">). The results </w:t>
      </w:r>
      <w:r w:rsidR="00A563A1">
        <w:t xml:space="preserve">of the clinical trial </w:t>
      </w:r>
      <w:r>
        <w:t>for the Pfizer/BioNTech vaccine</w:t>
      </w:r>
      <w:r w:rsidR="00A563A1">
        <w:t xml:space="preserve"> were </w:t>
      </w:r>
      <w:r>
        <w:t>similar.</w:t>
      </w:r>
      <w:r w:rsidR="006D1B47">
        <w:t xml:space="preserve"> I recommend that you emphasize the </w:t>
      </w:r>
      <w:r w:rsidR="006D1B47" w:rsidRPr="00952DBB">
        <w:rPr>
          <w:u w:val="single"/>
        </w:rPr>
        <w:t xml:space="preserve">excellent protection against severe </w:t>
      </w:r>
      <w:r w:rsidR="00511822">
        <w:rPr>
          <w:u w:val="single"/>
        </w:rPr>
        <w:t>Covid</w:t>
      </w:r>
      <w:r w:rsidR="006D1B47" w:rsidRPr="00952DBB">
        <w:rPr>
          <w:u w:val="single"/>
        </w:rPr>
        <w:t>-19</w:t>
      </w:r>
      <w:r w:rsidR="00466A31">
        <w:t xml:space="preserve"> (</w:t>
      </w:r>
      <w:r w:rsidR="00952DBB">
        <w:t xml:space="preserve">defined as </w:t>
      </w:r>
      <w:r w:rsidR="00511822">
        <w:t>Covid</w:t>
      </w:r>
      <w:r w:rsidR="00952DBB">
        <w:t>-19 that requires hospitalization or results in death</w:t>
      </w:r>
      <w:r w:rsidR="00466A31">
        <w:t>)</w:t>
      </w:r>
      <w:r w:rsidR="006D1B47">
        <w:t xml:space="preserve">. </w:t>
      </w:r>
      <w:r>
        <w:t>To help your students meet the challenge of answering question</w:t>
      </w:r>
      <w:r w:rsidR="00257742">
        <w:t xml:space="preserve"> 11</w:t>
      </w:r>
      <w:r>
        <w:t>, you may want to mention that the number and effectiveness of memory cells formed after vaccination varies between individuals</w:t>
      </w:r>
      <w:r w:rsidR="00131BD5">
        <w:t>.</w:t>
      </w:r>
      <w:r w:rsidR="00466A31">
        <w:t xml:space="preserve"> For some people</w:t>
      </w:r>
      <w:r>
        <w:t xml:space="preserve">, the memory cells produce an immune response that is </w:t>
      </w:r>
      <w:r w:rsidR="00353BEA" w:rsidRPr="00466A31">
        <w:t xml:space="preserve">not </w:t>
      </w:r>
      <w:r w:rsidR="00353BEA">
        <w:t>fast and strong enough to prevent</w:t>
      </w:r>
      <w:r w:rsidR="00466A31">
        <w:t xml:space="preserve"> mild or moderate Covid-19</w:t>
      </w:r>
      <w:r w:rsidR="00353BEA">
        <w:t xml:space="preserve">, but is sufficient </w:t>
      </w:r>
      <w:r>
        <w:t>to</w:t>
      </w:r>
      <w:r w:rsidR="00353BEA">
        <w:t xml:space="preserve"> prevent a severe</w:t>
      </w:r>
      <w:r>
        <w:t xml:space="preserve"> case of </w:t>
      </w:r>
      <w:r w:rsidR="00BF5BEE">
        <w:t>Covid</w:t>
      </w:r>
      <w:r>
        <w:t>-19</w:t>
      </w:r>
      <w:r w:rsidR="00B57ACF">
        <w:t xml:space="preserve"> (</w:t>
      </w:r>
      <w:hyperlink r:id="rId38" w:anchor="print" w:history="1">
        <w:r w:rsidR="00B57ACF" w:rsidRPr="005C6D95">
          <w:rPr>
            <w:rStyle w:val="Hyperlink"/>
          </w:rPr>
          <w:t>https://www.cdc.gov/coronavirus/2019-ncov/science/science-briefs/vaccine-induced-immunity.html#print</w:t>
        </w:r>
      </w:hyperlink>
      <w:r w:rsidR="00B57ACF">
        <w:t>)</w:t>
      </w:r>
      <w:r>
        <w:t>.</w:t>
      </w:r>
    </w:p>
    <w:p w14:paraId="3238F106" w14:textId="4D8341C7" w:rsidR="00466A31" w:rsidRDefault="00466A31" w:rsidP="00284C02"/>
    <w:p w14:paraId="3F7F5DE3" w14:textId="4DF58B37" w:rsidR="00466A31" w:rsidRDefault="00492951" w:rsidP="00284C02">
      <w:r>
        <w:t xml:space="preserve">Previous infection produces immune responses that are even more variable than the responses to vaccination. This is one reason why </w:t>
      </w:r>
      <w:bookmarkStart w:id="25" w:name="_Hlk86759231"/>
      <w:r>
        <w:t xml:space="preserve">Covid-19 </w:t>
      </w:r>
      <w:r w:rsidRPr="00D4387B">
        <w:rPr>
          <w:u w:val="single"/>
        </w:rPr>
        <w:t>vaccinations</w:t>
      </w:r>
      <w:r>
        <w:t xml:space="preserve"> are </w:t>
      </w:r>
      <w:r w:rsidRPr="00D4387B">
        <w:rPr>
          <w:u w:val="single"/>
        </w:rPr>
        <w:t>recommended</w:t>
      </w:r>
      <w:r>
        <w:t xml:space="preserve"> even for people who have </w:t>
      </w:r>
      <w:r w:rsidRPr="00D4387B">
        <w:rPr>
          <w:u w:val="single"/>
        </w:rPr>
        <w:t>already had COVID-19</w:t>
      </w:r>
      <w:r>
        <w:t xml:space="preserve">. For previously infected people, vaccination increases immune defenses and decreases the risk of reinfection </w:t>
      </w:r>
      <w:bookmarkEnd w:id="25"/>
      <w:r>
        <w:t>(</w:t>
      </w:r>
      <w:hyperlink r:id="rId39" w:anchor="print" w:history="1">
        <w:r w:rsidRPr="005C6D95">
          <w:rPr>
            <w:rStyle w:val="Hyperlink"/>
          </w:rPr>
          <w:t>https://www.cdc.gov/coronavirus/2019-ncov/science/science-briefs/vaccine-induced-immunity.html#print</w:t>
        </w:r>
      </w:hyperlink>
      <w:r>
        <w:t>).</w:t>
      </w:r>
    </w:p>
    <w:p w14:paraId="6F081697" w14:textId="77777777" w:rsidR="000218AF" w:rsidRDefault="000218AF" w:rsidP="00284C02"/>
    <w:p w14:paraId="3D14D39D" w14:textId="1E96ECE5" w:rsidR="00ED387A" w:rsidRDefault="000218AF" w:rsidP="00284C02">
      <w:r>
        <w:t>The bulleted paragraph at the bottom of page 4 of the Student Handout continues the theme that</w:t>
      </w:r>
      <w:r w:rsidR="006F2465">
        <w:t xml:space="preserve"> the </w:t>
      </w:r>
      <w:r w:rsidR="006F2465" w:rsidRPr="002F6848">
        <w:rPr>
          <w:u w:val="single"/>
        </w:rPr>
        <w:t>protection provided by a vaccine</w:t>
      </w:r>
      <w:r w:rsidR="006F2465">
        <w:t xml:space="preserve"> is not </w:t>
      </w:r>
      <w:proofErr w:type="gramStart"/>
      <w:r w:rsidR="006F2465">
        <w:t>absolute, but</w:t>
      </w:r>
      <w:proofErr w:type="gramEnd"/>
      <w:r w:rsidR="006F2465">
        <w:t xml:space="preserve"> </w:t>
      </w:r>
      <w:r w:rsidR="006F2465" w:rsidRPr="002F6848">
        <w:rPr>
          <w:u w:val="single"/>
        </w:rPr>
        <w:t>varies by the characteristics of the person and the coronavirus exposure</w:t>
      </w:r>
      <w:r w:rsidR="006F2465">
        <w:t xml:space="preserve">. For example, elderly </w:t>
      </w:r>
      <w:r w:rsidR="009B7C9D">
        <w:t>people and</w:t>
      </w:r>
      <w:r w:rsidR="00C86D83">
        <w:t xml:space="preserve"> cancer or transplant </w:t>
      </w:r>
      <w:r w:rsidR="009B7C9D">
        <w:t>patients who are</w:t>
      </w:r>
      <w:r w:rsidR="00CB62A8">
        <w:t xml:space="preserve"> immunosuppressed </w:t>
      </w:r>
      <w:r w:rsidR="006F2465">
        <w:t>have weaker immune systems</w:t>
      </w:r>
      <w:r w:rsidR="002F6848">
        <w:t>,</w:t>
      </w:r>
      <w:r w:rsidR="006F2465">
        <w:t xml:space="preserve"> so they are more vulnerable to severe Covid-19, even if they</w:t>
      </w:r>
      <w:r w:rsidR="002F6848">
        <w:t xml:space="preserve"> have been </w:t>
      </w:r>
      <w:r w:rsidR="006F2465">
        <w:t xml:space="preserve">vaccinated. Also, recent variants of the coronavirus have evolved the ability to evade </w:t>
      </w:r>
      <w:r w:rsidR="00ED387A">
        <w:t xml:space="preserve">our </w:t>
      </w:r>
      <w:r w:rsidR="006F2465">
        <w:t>immune defenses</w:t>
      </w:r>
      <w:r w:rsidR="00A41F5E">
        <w:t>, so reinfections have become more common</w:t>
      </w:r>
      <w:r w:rsidR="006F2465">
        <w:t xml:space="preserve"> (see “Coronavirus Evolution and the Covid-19 Pandemic”, </w:t>
      </w:r>
      <w:hyperlink r:id="rId40" w:history="1">
        <w:r w:rsidR="006F2465" w:rsidRPr="00A81C99">
          <w:rPr>
            <w:rStyle w:val="Hyperlink"/>
          </w:rPr>
          <w:t>https://serendipstudio.org/exchange/bioactivities/coronavirusOrigin</w:t>
        </w:r>
      </w:hyperlink>
      <w:r w:rsidR="006F2465">
        <w:t>).</w:t>
      </w:r>
      <w:r w:rsidR="002F6848">
        <w:t xml:space="preserve"> Both </w:t>
      </w:r>
      <w:r w:rsidR="00492951">
        <w:t xml:space="preserve">Moderna and Pfizer/BioNTech </w:t>
      </w:r>
      <w:r w:rsidR="002F6848">
        <w:t>have developed updated vaccines that stimulate immune protection against</w:t>
      </w:r>
      <w:r w:rsidR="000C24CE">
        <w:t xml:space="preserve"> the current Omicron</w:t>
      </w:r>
      <w:r w:rsidR="006F34FD">
        <w:t xml:space="preserve"> subvariants</w:t>
      </w:r>
      <w:r w:rsidR="002F6848">
        <w:t>, as well as the original coronavirus (</w:t>
      </w:r>
      <w:hyperlink r:id="rId41" w:history="1">
        <w:r w:rsidR="002F6848" w:rsidRPr="00A81C99">
          <w:rPr>
            <w:rStyle w:val="Hyperlink"/>
          </w:rPr>
          <w:t>https://www.verywellhealth.com/what-is-a-bivalent-vaccine-6385845</w:t>
        </w:r>
      </w:hyperlink>
      <w:r w:rsidR="002F6848">
        <w:t>); these bivalent vaccines</w:t>
      </w:r>
      <w:r w:rsidR="00C86D83">
        <w:t xml:space="preserve"> are </w:t>
      </w:r>
      <w:r w:rsidR="002F6848">
        <w:t>available as boosters</w:t>
      </w:r>
      <w:r w:rsidR="00C86D83">
        <w:t>, beginning</w:t>
      </w:r>
      <w:r w:rsidR="002F6848">
        <w:t xml:space="preserve"> in</w:t>
      </w:r>
      <w:r w:rsidR="00C86D83">
        <w:t xml:space="preserve"> September </w:t>
      </w:r>
      <w:r w:rsidR="002F6848">
        <w:t>2022.</w:t>
      </w:r>
    </w:p>
    <w:p w14:paraId="215678C5" w14:textId="3E18161B" w:rsidR="00284C02" w:rsidRPr="000218AF" w:rsidRDefault="00284C02" w:rsidP="00284C02"/>
    <w:p w14:paraId="44E4A4DB" w14:textId="62E472B6" w:rsidR="00190524" w:rsidRDefault="004C5D6A" w:rsidP="004C78D3">
      <w:r>
        <w:rPr>
          <w:u w:val="single"/>
        </w:rPr>
        <w:t>Question</w:t>
      </w:r>
      <w:r w:rsidR="00494DC9">
        <w:rPr>
          <w:u w:val="single"/>
        </w:rPr>
        <w:t xml:space="preserve"> </w:t>
      </w:r>
      <w:r w:rsidR="00470659">
        <w:rPr>
          <w:u w:val="single"/>
        </w:rPr>
        <w:t>12</w:t>
      </w:r>
      <w:r w:rsidR="00494DC9" w:rsidRPr="00494DC9">
        <w:t xml:space="preserve"> </w:t>
      </w:r>
      <w:r>
        <w:t>will</w:t>
      </w:r>
      <w:r w:rsidR="003B4257">
        <w:t xml:space="preserve"> remind students that some people will continue to be vulnerable to severe Covid-19 and students can protect the</w:t>
      </w:r>
      <w:r w:rsidR="000218AF">
        <w:t>se people</w:t>
      </w:r>
      <w:r w:rsidR="003B4257">
        <w:t xml:space="preserve"> by getting vaccinated (to reduce the risk that they will become infected and transmit the coronavirus), getting tested before interacting with a vulnerable person, and wearing effective masks. </w:t>
      </w:r>
      <w:r w:rsidR="00B138EF">
        <w:t xml:space="preserve">You can also </w:t>
      </w:r>
      <w:r w:rsidR="00DC41D5">
        <w:t xml:space="preserve">show </w:t>
      </w:r>
      <w:r w:rsidR="00B138EF">
        <w:t>your students</w:t>
      </w:r>
      <w:r w:rsidR="00C23B70">
        <w:t xml:space="preserve"> the figure below, </w:t>
      </w:r>
      <w:r w:rsidR="00B138EF">
        <w:t xml:space="preserve">which conveys the basic point that </w:t>
      </w:r>
      <w:r w:rsidR="00B138EF" w:rsidRPr="00425DF8">
        <w:rPr>
          <w:u w:val="single"/>
        </w:rPr>
        <w:t>no single type of prevention is foolproof</w:t>
      </w:r>
      <w:r w:rsidR="00B138EF">
        <w:t xml:space="preserve">, so multiple preventive actions have the best chance to stop the </w:t>
      </w:r>
      <w:r w:rsidR="00BF5BEE">
        <w:t>Covid</w:t>
      </w:r>
      <w:r w:rsidR="00B138EF">
        <w:t>-19</w:t>
      </w:r>
      <w:r w:rsidR="00AE6835">
        <w:t xml:space="preserve"> pandemic</w:t>
      </w:r>
      <w:r w:rsidR="00DC41D5">
        <w:t>.</w:t>
      </w:r>
      <w:r w:rsidR="000C24CE">
        <w:t xml:space="preserve"> Thus, we </w:t>
      </w:r>
      <w:r w:rsidR="00174939">
        <w:t>need a combination of vaccination, public health measures</w:t>
      </w:r>
      <w:r w:rsidR="002121E8">
        <w:t>,</w:t>
      </w:r>
      <w:r w:rsidR="00174939">
        <w:t xml:space="preserve"> and individual responsibility to </w:t>
      </w:r>
      <w:r w:rsidR="001220A9">
        <w:t xml:space="preserve">minimize the risks due to </w:t>
      </w:r>
      <w:r w:rsidR="00174939">
        <w:t>the spread of the coronavirus.</w:t>
      </w:r>
      <w:r w:rsidR="004D065F">
        <w:t xml:space="preserve"> </w:t>
      </w:r>
    </w:p>
    <w:p w14:paraId="77C6AF60" w14:textId="2053AB70" w:rsidR="00DC41D5" w:rsidRPr="00494DC9" w:rsidRDefault="00DC41D5">
      <w:pPr>
        <w:rPr>
          <w:sz w:val="12"/>
          <w:szCs w:val="16"/>
        </w:rPr>
      </w:pPr>
    </w:p>
    <w:p w14:paraId="0FC08C44" w14:textId="77777777" w:rsidR="00DC41D5" w:rsidRDefault="00DC41D5">
      <w:r>
        <w:rPr>
          <w:noProof/>
        </w:rPr>
        <w:drawing>
          <wp:inline distT="0" distB="0" distL="0" distR="0" wp14:anchorId="1F47D6A2" wp14:editId="4D7E4A48">
            <wp:extent cx="5953125" cy="2914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160" b="8255"/>
                    <a:stretch/>
                  </pic:blipFill>
                  <pic:spPr bwMode="auto">
                    <a:xfrm>
                      <a:off x="0" y="0"/>
                      <a:ext cx="5953125"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533EC907" w14:textId="697A3BFD" w:rsidR="00F107FB" w:rsidRPr="00165A48" w:rsidRDefault="00DC41D5" w:rsidP="00165A48">
      <w:pPr>
        <w:jc w:val="center"/>
        <w:rPr>
          <w:sz w:val="16"/>
          <w:szCs w:val="16"/>
        </w:rPr>
      </w:pPr>
      <w:r w:rsidRPr="00165A48">
        <w:rPr>
          <w:sz w:val="16"/>
          <w:szCs w:val="16"/>
        </w:rPr>
        <w:t>(</w:t>
      </w:r>
      <w:hyperlink r:id="rId44" w:history="1">
        <w:r w:rsidR="00165A48" w:rsidRPr="00165A48">
          <w:rPr>
            <w:rStyle w:val="Hyperlink"/>
            <w:sz w:val="16"/>
            <w:szCs w:val="16"/>
          </w:rPr>
          <w:t>https://www.nytimes.com/2020/12/05/health/coronavirus-swiss-cheese-infection-mackay.html</w:t>
        </w:r>
      </w:hyperlink>
      <w:r w:rsidR="00165A48" w:rsidRPr="00165A48">
        <w:rPr>
          <w:sz w:val="16"/>
          <w:szCs w:val="16"/>
        </w:rPr>
        <w:t>)</w:t>
      </w:r>
    </w:p>
    <w:p w14:paraId="47FAEC11" w14:textId="77777777" w:rsidR="000218AF" w:rsidRPr="00A04476" w:rsidRDefault="000218AF" w:rsidP="000218AF">
      <w:pPr>
        <w:rPr>
          <w:sz w:val="16"/>
          <w:szCs w:val="16"/>
        </w:rPr>
      </w:pPr>
      <w:bookmarkStart w:id="26" w:name="_Hlk42918458"/>
      <w:bookmarkEnd w:id="19"/>
    </w:p>
    <w:p w14:paraId="003F276A" w14:textId="77777777" w:rsidR="000218AF" w:rsidRDefault="000218AF" w:rsidP="000218AF">
      <w:r>
        <w:t xml:space="preserve">For a supplementary illustrated guide to how mRNA vaccines work, see </w:t>
      </w:r>
      <w:hyperlink r:id="rId45" w:history="1">
        <w:r w:rsidRPr="00C0637B">
          <w:rPr>
            <w:rStyle w:val="Hyperlink"/>
          </w:rPr>
          <w:t>https://www.inquirer.com/health/coronavirus/a/covid-19-coronavirus-vaccine-rna-science-20210122.html</w:t>
        </w:r>
      </w:hyperlink>
      <w:r>
        <w:t xml:space="preserve">. For a </w:t>
      </w:r>
      <w:r w:rsidRPr="00810E04">
        <w:rPr>
          <w:u w:val="single"/>
        </w:rPr>
        <w:t>more detailed explanation</w:t>
      </w:r>
      <w:r>
        <w:t xml:space="preserve"> of how mRNA vaccines work, you may want to view:</w:t>
      </w:r>
    </w:p>
    <w:p w14:paraId="11D7BBD1" w14:textId="77777777" w:rsidR="000218AF" w:rsidRDefault="000218AF" w:rsidP="000218AF">
      <w:pPr>
        <w:pStyle w:val="ListParagraph"/>
        <w:numPr>
          <w:ilvl w:val="0"/>
          <w:numId w:val="20"/>
        </w:numPr>
        <w:rPr>
          <w:rStyle w:val="Hyperlink"/>
          <w:color w:val="auto"/>
          <w:u w:val="none"/>
        </w:rPr>
      </w:pPr>
      <w:r>
        <w:t xml:space="preserve">the ~3-minute </w:t>
      </w:r>
      <w:r w:rsidRPr="00810E04">
        <w:t>video</w:t>
      </w:r>
      <w:r>
        <w:t xml:space="preserve"> available at </w:t>
      </w:r>
      <w:hyperlink r:id="rId46" w:anchor=":~:text=mRNA%20vaccines%20trigger%20the%20body's,antibody-mediated%20immunity%2C%20respectively" w:history="1">
        <w:r w:rsidRPr="00A409F9">
          <w:rPr>
            <w:rStyle w:val="Hyperlink"/>
          </w:rPr>
          <w:t>https://www.cas.org/blog/covid-mrna-vaccine#:~:text=mRNA%20vaccines%20trigger%20the%20body's,antibody-mediated%20immunity%2C%20respectively</w:t>
        </w:r>
      </w:hyperlink>
    </w:p>
    <w:p w14:paraId="1C4CFE25" w14:textId="77777777" w:rsidR="000218AF" w:rsidRDefault="000218AF" w:rsidP="000218AF">
      <w:pPr>
        <w:pStyle w:val="ListParagraph"/>
        <w:numPr>
          <w:ilvl w:val="0"/>
          <w:numId w:val="20"/>
        </w:numPr>
        <w:tabs>
          <w:tab w:val="left" w:pos="5400"/>
        </w:tabs>
        <w:rPr>
          <w:color w:val="000000"/>
        </w:rPr>
      </w:pPr>
      <w:r>
        <w:t xml:space="preserve">the </w:t>
      </w:r>
      <w:r>
        <w:rPr>
          <w:color w:val="000000"/>
        </w:rPr>
        <w:t>16-minute</w:t>
      </w:r>
      <w:r w:rsidRPr="00810E04">
        <w:rPr>
          <w:color w:val="000000"/>
        </w:rPr>
        <w:t xml:space="preserve"> video, </w:t>
      </w:r>
      <w:r>
        <w:rPr>
          <w:color w:val="000000"/>
        </w:rPr>
        <w:t>“How</w:t>
      </w:r>
      <w:r w:rsidRPr="00810E04">
        <w:rPr>
          <w:color w:val="000000"/>
        </w:rPr>
        <w:t xml:space="preserve"> does an mRNA vaccine work?</w:t>
      </w:r>
      <w:r>
        <w:rPr>
          <w:color w:val="000000"/>
        </w:rPr>
        <w:t>”, available at</w:t>
      </w:r>
      <w:r w:rsidRPr="00810E04">
        <w:rPr>
          <w:color w:val="000000"/>
        </w:rPr>
        <w:t xml:space="preserve"> (</w:t>
      </w:r>
      <w:hyperlink r:id="rId47" w:history="1">
        <w:r w:rsidRPr="00E9091A">
          <w:rPr>
            <w:rStyle w:val="Hyperlink"/>
          </w:rPr>
          <w:t>https://www.youtube.com/watch?v=elz2-vwBhlY&amp;fbclid=IwAR0e65NplkyXt1oe-wBYeI1T72zGQx92b5oGz_K2-8ioDHOWe2jiZZ8</w:t>
        </w:r>
        <w:r>
          <w:rPr>
            <w:rStyle w:val="Hyperlink"/>
          </w:rPr>
          <w:t xml:space="preserve">selected and </w:t>
        </w:r>
        <w:r w:rsidRPr="00E9091A">
          <w:rPr>
            <w:rStyle w:val="Hyperlink"/>
          </w:rPr>
          <w:t>zS68</w:t>
        </w:r>
      </w:hyperlink>
      <w:r>
        <w:rPr>
          <w:color w:val="000000"/>
        </w:rPr>
        <w:t>; one error in this informative video is the speaker’s failure to recognize that the vaccine is thawed before it is injected</w:t>
      </w:r>
      <w:r w:rsidRPr="00810E04">
        <w:rPr>
          <w:color w:val="000000"/>
        </w:rPr>
        <w:t xml:space="preserve">) </w:t>
      </w:r>
    </w:p>
    <w:p w14:paraId="50BEA2A5" w14:textId="77777777" w:rsidR="000218AF" w:rsidRDefault="000218AF" w:rsidP="000218AF">
      <w:r>
        <w:t xml:space="preserve">An informative (although somewhat quirky) explanation of the molecular biology of the RNA in the Pfizer vaccine is available at </w:t>
      </w:r>
      <w:hyperlink r:id="rId48" w:history="1">
        <w:r w:rsidRPr="00BB399E">
          <w:rPr>
            <w:rStyle w:val="Hyperlink"/>
          </w:rPr>
          <w:t>https://berthub.eu/articles/posts/reverse-engineering-source-code-of-the-biontech-pfizer-vaccine/</w:t>
        </w:r>
      </w:hyperlink>
      <w:r>
        <w:t>.</w:t>
      </w:r>
    </w:p>
    <w:p w14:paraId="3C7271C1" w14:textId="77777777" w:rsidR="000218AF" w:rsidRPr="00D8620C" w:rsidRDefault="000218AF" w:rsidP="000218AF">
      <w:pPr>
        <w:rPr>
          <w:sz w:val="16"/>
          <w:szCs w:val="16"/>
          <w:u w:val="single"/>
        </w:rPr>
      </w:pPr>
    </w:p>
    <w:p w14:paraId="0D82BC7A" w14:textId="2B92BC8B" w:rsidR="000218AF" w:rsidRDefault="000218AF" w:rsidP="000218AF">
      <w:bookmarkStart w:id="27" w:name="_Hlk86759422"/>
      <w:r>
        <w:lastRenderedPageBreak/>
        <w:t>As of</w:t>
      </w:r>
      <w:r w:rsidR="00C86D83">
        <w:t xml:space="preserve"> September </w:t>
      </w:r>
      <w:r>
        <w:t xml:space="preserve">2022, two </w:t>
      </w:r>
      <w:r w:rsidRPr="008D78A2">
        <w:rPr>
          <w:u w:val="single"/>
        </w:rPr>
        <w:t>other vaccines</w:t>
      </w:r>
      <w:r>
        <w:t xml:space="preserve"> have been approved for use in the US. The</w:t>
      </w:r>
      <w:r w:rsidR="00492951">
        <w:t xml:space="preserve"> vaccine </w:t>
      </w:r>
      <w:r>
        <w:t xml:space="preserve">that is made by Novavax contains a spike protein (see figure on page 6 of these Teacher Notes; </w:t>
      </w:r>
      <w:hyperlink r:id="rId49" w:history="1">
        <w:r w:rsidRPr="00732DBD">
          <w:rPr>
            <w:rStyle w:val="Hyperlink"/>
          </w:rPr>
          <w:t>https://www.washingtonpost.com/health/2022/07/13/covid-vaccine-tech-novavax/</w:t>
        </w:r>
      </w:hyperlink>
      <w:r>
        <w:t xml:space="preserve">). The other vaccine, made by </w:t>
      </w:r>
      <w:r w:rsidRPr="008D78A2">
        <w:t>Johnson &amp; Johnson</w:t>
      </w:r>
      <w:r>
        <w:t xml:space="preserve">, uses an inactivated adenovirus to carry DNA with the spike protein </w:t>
      </w:r>
      <w:r w:rsidR="00492951">
        <w:t xml:space="preserve">gene </w:t>
      </w:r>
      <w:r>
        <w:t xml:space="preserve">into the nucleus of cells, where mRNA for the spike protein is produced. One advantage of </w:t>
      </w:r>
      <w:proofErr w:type="gramStart"/>
      <w:r>
        <w:t>both of these</w:t>
      </w:r>
      <w:proofErr w:type="gramEnd"/>
      <w:r>
        <w:t xml:space="preserve"> vaccines is that they do not require freezer storage. The FDA generally recommends against use of the Johnson &amp; Johnson vaccine because of the risk of a rare blood clotting syndrome (0.5 deaths per million doses of vaccine; </w:t>
      </w:r>
      <w:hyperlink r:id="rId50" w:history="1">
        <w:r w:rsidRPr="00732DBD">
          <w:rPr>
            <w:rStyle w:val="Hyperlink"/>
          </w:rPr>
          <w:t>https://www.washingtonpost.com/health/2022/05/05/fda-johnson-and-johnson-vaccine/</w:t>
        </w:r>
      </w:hyperlink>
      <w:r>
        <w:t xml:space="preserve">). </w:t>
      </w:r>
    </w:p>
    <w:p w14:paraId="6B85531C" w14:textId="77777777" w:rsidR="000218AF" w:rsidRPr="003A41B5" w:rsidRDefault="000218AF" w:rsidP="000218AF"/>
    <w:bookmarkEnd w:id="27"/>
    <w:p w14:paraId="74D23B40" w14:textId="77777777" w:rsidR="000218AF" w:rsidRPr="00AD4F19" w:rsidRDefault="000218AF" w:rsidP="000218AF">
      <w:pPr>
        <w:rPr>
          <w:rFonts w:cstheme="minorHAnsi"/>
          <w:szCs w:val="23"/>
          <w:u w:val="single"/>
        </w:rPr>
      </w:pPr>
      <w:r>
        <w:rPr>
          <w:rFonts w:cs="Arial"/>
          <w:u w:val="single"/>
        </w:rPr>
        <w:t xml:space="preserve">Other </w:t>
      </w:r>
      <w:r w:rsidRPr="00AE54F0">
        <w:rPr>
          <w:rFonts w:cs="Arial"/>
          <w:u w:val="single"/>
        </w:rPr>
        <w:t>types of vaccines</w:t>
      </w:r>
      <w:r w:rsidRPr="00AE54F0">
        <w:rPr>
          <w:rFonts w:cs="Arial"/>
        </w:rPr>
        <w:t xml:space="preserve"> have been approved for use in other countries. </w:t>
      </w:r>
      <w:proofErr w:type="gramStart"/>
      <w:r w:rsidRPr="00AE54F0">
        <w:rPr>
          <w:rFonts w:cs="Arial"/>
        </w:rPr>
        <w:t>All of</w:t>
      </w:r>
      <w:proofErr w:type="gramEnd"/>
      <w:r w:rsidRPr="00AE54F0">
        <w:rPr>
          <w:rFonts w:cs="Arial"/>
        </w:rPr>
        <w:t xml:space="preserve"> these vaccines work by stimulating the production of memory cells</w:t>
      </w:r>
      <w:r>
        <w:rPr>
          <w:rFonts w:cs="Arial"/>
        </w:rPr>
        <w:t xml:space="preserve"> (and long-lived plasma cells; see pages 5-6)</w:t>
      </w:r>
      <w:r w:rsidRPr="00AE54F0">
        <w:rPr>
          <w:rFonts w:cs="Arial"/>
        </w:rPr>
        <w:t xml:space="preserve">. </w:t>
      </w:r>
      <w:r>
        <w:t>If you would like to learn more about how vaccines are developed, how they work, and different types of Covid-19 vaccines, the following sources provide reliable information.</w:t>
      </w:r>
    </w:p>
    <w:p w14:paraId="4037FD9C" w14:textId="77777777" w:rsidR="000218AF" w:rsidRPr="00AD4F19" w:rsidRDefault="000218AF" w:rsidP="000218AF">
      <w:pPr>
        <w:pStyle w:val="Heading1"/>
        <w:keepLines/>
        <w:numPr>
          <w:ilvl w:val="0"/>
          <w:numId w:val="22"/>
        </w:numPr>
        <w:shd w:val="clear" w:color="auto" w:fill="FFFFFF"/>
        <w:spacing w:before="0" w:after="0"/>
        <w:rPr>
          <w:rFonts w:ascii="Times New Roman" w:hAnsi="Times New Roman" w:cstheme="minorHAnsi"/>
          <w:b w:val="0"/>
          <w:color w:val="000000"/>
          <w:sz w:val="24"/>
          <w:szCs w:val="23"/>
        </w:rPr>
      </w:pPr>
      <w:r w:rsidRPr="00AD4F19">
        <w:rPr>
          <w:rFonts w:ascii="Times New Roman" w:hAnsi="Times New Roman" w:cstheme="minorHAnsi"/>
          <w:b w:val="0"/>
          <w:color w:val="000000"/>
          <w:sz w:val="24"/>
          <w:szCs w:val="23"/>
        </w:rPr>
        <w:t>Vaccine Testing and the Approval Process</w:t>
      </w:r>
    </w:p>
    <w:p w14:paraId="3F093126" w14:textId="77777777" w:rsidR="000218AF" w:rsidRPr="00AD4F19" w:rsidRDefault="000218AF" w:rsidP="000218AF">
      <w:pPr>
        <w:pStyle w:val="ListParagraph"/>
        <w:ind w:left="360"/>
        <w:rPr>
          <w:rFonts w:cstheme="minorHAnsi"/>
          <w:szCs w:val="23"/>
        </w:rPr>
      </w:pPr>
      <w:r w:rsidRPr="00AD4F19">
        <w:rPr>
          <w:rFonts w:cstheme="minorHAnsi"/>
          <w:szCs w:val="23"/>
        </w:rPr>
        <w:t>(</w:t>
      </w:r>
      <w:hyperlink r:id="rId51" w:history="1">
        <w:r w:rsidRPr="00AD4F19">
          <w:rPr>
            <w:rStyle w:val="Hyperlink"/>
            <w:rFonts w:cstheme="minorHAnsi"/>
            <w:szCs w:val="23"/>
          </w:rPr>
          <w:t>https://www.cdc.gov/vaccines/basics/test-approve.html</w:t>
        </w:r>
      </w:hyperlink>
      <w:r w:rsidRPr="00AD4F19">
        <w:rPr>
          <w:rFonts w:cstheme="minorHAnsi"/>
          <w:szCs w:val="23"/>
        </w:rPr>
        <w:t>)</w:t>
      </w:r>
    </w:p>
    <w:p w14:paraId="5EAF52B9" w14:textId="77777777" w:rsidR="000218AF" w:rsidRPr="00AD4F19" w:rsidRDefault="000218AF" w:rsidP="000218AF">
      <w:pPr>
        <w:pStyle w:val="ListParagraph"/>
        <w:numPr>
          <w:ilvl w:val="0"/>
          <w:numId w:val="22"/>
        </w:numPr>
        <w:rPr>
          <w:rFonts w:cstheme="minorHAnsi"/>
          <w:szCs w:val="23"/>
        </w:rPr>
      </w:pPr>
      <w:r w:rsidRPr="00AD4F19">
        <w:rPr>
          <w:rFonts w:cstheme="minorHAnsi"/>
          <w:szCs w:val="23"/>
        </w:rPr>
        <w:t xml:space="preserve">Ensuring the Safety of Vaccines in the United States </w:t>
      </w:r>
      <w:bookmarkStart w:id="28" w:name="_Hlk59429206"/>
      <w:r>
        <w:rPr>
          <w:rFonts w:cstheme="minorHAnsi"/>
          <w:szCs w:val="23"/>
        </w:rPr>
        <w:t>(</w:t>
      </w:r>
      <w:hyperlink r:id="rId52" w:history="1">
        <w:r w:rsidRPr="00C576E7">
          <w:rPr>
            <w:rStyle w:val="Hyperlink"/>
            <w:rFonts w:cstheme="minorHAnsi"/>
            <w:szCs w:val="23"/>
          </w:rPr>
          <w:t>https://www.cdc.gov/vaccines/hcp/conversations/ensuring-safe-vaccines.html</w:t>
        </w:r>
      </w:hyperlink>
      <w:bookmarkEnd w:id="28"/>
      <w:r w:rsidRPr="00AD4F19">
        <w:rPr>
          <w:rFonts w:cstheme="minorHAnsi"/>
          <w:szCs w:val="23"/>
        </w:rPr>
        <w:t>)</w:t>
      </w:r>
    </w:p>
    <w:p w14:paraId="07056DD5" w14:textId="77777777" w:rsidR="000218AF" w:rsidRDefault="000218AF" w:rsidP="000218AF">
      <w:pPr>
        <w:pStyle w:val="ListParagraph"/>
        <w:numPr>
          <w:ilvl w:val="0"/>
          <w:numId w:val="22"/>
        </w:numPr>
      </w:pPr>
      <w:r>
        <w:t>A guide to vaccinology: from basic principles to new developments (</w:t>
      </w:r>
      <w:hyperlink r:id="rId53" w:history="1">
        <w:r>
          <w:rPr>
            <w:rStyle w:val="Hyperlink"/>
          </w:rPr>
          <w:t>https://www.nature.com/articles/s41577-020-00479-7</w:t>
        </w:r>
      </w:hyperlink>
      <w:r>
        <w:t>)</w:t>
      </w:r>
    </w:p>
    <w:p w14:paraId="76534A0F" w14:textId="77777777" w:rsidR="000218AF" w:rsidRDefault="000218AF" w:rsidP="000218AF">
      <w:pPr>
        <w:pStyle w:val="ListParagraph"/>
        <w:numPr>
          <w:ilvl w:val="0"/>
          <w:numId w:val="22"/>
        </w:numPr>
        <w:rPr>
          <w:rFonts w:cstheme="minorHAnsi"/>
          <w:szCs w:val="22"/>
        </w:rPr>
      </w:pPr>
      <w:r w:rsidRPr="00AD4F19">
        <w:rPr>
          <w:rFonts w:cstheme="minorHAnsi"/>
          <w:szCs w:val="23"/>
        </w:rPr>
        <w:t xml:space="preserve">A gamble pays off in “spectacular success”: How the leading coronavirus vaccines made it to the finish line </w:t>
      </w:r>
      <w:bookmarkStart w:id="29" w:name="_Hlk59267659"/>
      <w:r w:rsidRPr="00AD4F19">
        <w:rPr>
          <w:rFonts w:cstheme="minorHAnsi"/>
          <w:szCs w:val="22"/>
        </w:rPr>
        <w:t>(</w:t>
      </w:r>
      <w:hyperlink r:id="rId54" w:history="1">
        <w:r w:rsidRPr="00AD4F19">
          <w:rPr>
            <w:rStyle w:val="Hyperlink"/>
            <w:rFonts w:cstheme="minorHAnsi"/>
            <w:szCs w:val="22"/>
          </w:rPr>
          <w:t>https://www.washingtonpost.com/health/2020/12/06/covid-vaccine-messenger-rna/</w:t>
        </w:r>
      </w:hyperlink>
      <w:r w:rsidRPr="00AD4F19">
        <w:rPr>
          <w:rFonts w:cstheme="minorHAnsi"/>
          <w:szCs w:val="22"/>
        </w:rPr>
        <w:t>)</w:t>
      </w:r>
      <w:bookmarkEnd w:id="29"/>
    </w:p>
    <w:p w14:paraId="744D1ECD" w14:textId="77777777" w:rsidR="000218AF" w:rsidRPr="00AD4F19" w:rsidRDefault="000218AF" w:rsidP="000218AF">
      <w:pPr>
        <w:pStyle w:val="ListParagraph"/>
        <w:numPr>
          <w:ilvl w:val="0"/>
          <w:numId w:val="22"/>
        </w:numPr>
        <w:rPr>
          <w:rFonts w:cstheme="minorHAnsi"/>
          <w:szCs w:val="23"/>
        </w:rPr>
      </w:pPr>
      <w:r w:rsidRPr="00AD4F19">
        <w:rPr>
          <w:rFonts w:cstheme="minorHAnsi"/>
          <w:szCs w:val="23"/>
        </w:rPr>
        <w:t>Coronavirus Vaccines – An Introduction (</w:t>
      </w:r>
      <w:hyperlink r:id="rId55" w:history="1">
        <w:r w:rsidRPr="00AD4F19">
          <w:rPr>
            <w:rStyle w:val="Hyperlink"/>
            <w:rFonts w:cstheme="minorHAnsi"/>
            <w:szCs w:val="23"/>
          </w:rPr>
          <w:t>https://www.youtube.com/watch?v=KMc3vL_MIeo</w:t>
        </w:r>
      </w:hyperlink>
      <w:r w:rsidRPr="00AD4F19">
        <w:rPr>
          <w:rFonts w:cstheme="minorHAnsi"/>
          <w:szCs w:val="23"/>
        </w:rPr>
        <w:t>)</w:t>
      </w:r>
    </w:p>
    <w:p w14:paraId="4DA39A54" w14:textId="77777777" w:rsidR="000218AF" w:rsidRDefault="000218AF" w:rsidP="000218AF">
      <w:pPr>
        <w:pStyle w:val="ListParagraph"/>
        <w:numPr>
          <w:ilvl w:val="0"/>
          <w:numId w:val="22"/>
        </w:numPr>
        <w:rPr>
          <w:rFonts w:cstheme="minorHAnsi"/>
          <w:szCs w:val="23"/>
        </w:rPr>
      </w:pPr>
      <w:r w:rsidRPr="00AD4F19">
        <w:rPr>
          <w:rFonts w:cstheme="minorHAnsi"/>
          <w:szCs w:val="23"/>
        </w:rPr>
        <w:t>What Do Vaccine Efficacy Numbers Actually Mean? (</w:t>
      </w:r>
      <w:hyperlink r:id="rId56" w:history="1">
        <w:r w:rsidRPr="00AD4F19">
          <w:rPr>
            <w:rStyle w:val="Hyperlink"/>
            <w:rFonts w:cstheme="minorHAnsi"/>
            <w:szCs w:val="23"/>
          </w:rPr>
          <w:t>https://www.nytimes.com/interactive/2021/03/03/science/vaccine-efficacy-coronavirus.html</w:t>
        </w:r>
      </w:hyperlink>
      <w:r w:rsidRPr="00AD4F19">
        <w:rPr>
          <w:rFonts w:cstheme="minorHAnsi"/>
          <w:szCs w:val="23"/>
        </w:rPr>
        <w:t>)</w:t>
      </w:r>
    </w:p>
    <w:p w14:paraId="18646C19" w14:textId="77777777" w:rsidR="000218AF" w:rsidRPr="00AD4F19" w:rsidRDefault="000218AF" w:rsidP="000218AF">
      <w:pPr>
        <w:pStyle w:val="ListParagraph"/>
        <w:numPr>
          <w:ilvl w:val="0"/>
          <w:numId w:val="22"/>
        </w:numPr>
        <w:rPr>
          <w:rFonts w:cstheme="minorHAnsi"/>
          <w:szCs w:val="23"/>
        </w:rPr>
      </w:pPr>
      <w:r w:rsidRPr="00AD4F19">
        <w:rPr>
          <w:rFonts w:cstheme="minorHAnsi"/>
          <w:szCs w:val="23"/>
        </w:rPr>
        <w:t>COVID-19 Vaccine FAQ: Safety, Side Effects, Efficacy (</w:t>
      </w:r>
      <w:hyperlink r:id="rId57" w:history="1">
        <w:r w:rsidRPr="00AD4F19">
          <w:rPr>
            <w:rStyle w:val="Hyperlink"/>
            <w:rFonts w:cstheme="minorHAnsi"/>
            <w:szCs w:val="23"/>
          </w:rPr>
          <w:t>https://www.webmd.com/lung/news/20201217/covid-19-vaccine-faq-safety-side-effects-efficacy</w:t>
        </w:r>
      </w:hyperlink>
      <w:r w:rsidRPr="00AD4F19">
        <w:rPr>
          <w:rFonts w:cstheme="minorHAnsi"/>
          <w:szCs w:val="23"/>
        </w:rPr>
        <w:t>)</w:t>
      </w:r>
    </w:p>
    <w:p w14:paraId="5F93BDEB" w14:textId="206FCDAB" w:rsidR="000218AF" w:rsidRPr="00AD4F19" w:rsidRDefault="003A41B5" w:rsidP="000218AF">
      <w:pPr>
        <w:pStyle w:val="ListParagraph"/>
        <w:numPr>
          <w:ilvl w:val="0"/>
          <w:numId w:val="22"/>
        </w:numPr>
        <w:rPr>
          <w:rFonts w:cstheme="minorHAnsi"/>
          <w:szCs w:val="23"/>
        </w:rPr>
      </w:pPr>
      <w:r>
        <w:rPr>
          <w:rFonts w:cstheme="minorHAnsi"/>
          <w:szCs w:val="23"/>
        </w:rPr>
        <w:t xml:space="preserve">What do we know about Covid vaccines and preventing transmission? </w:t>
      </w:r>
      <w:r w:rsidR="000218AF" w:rsidRPr="00AD4F19">
        <w:rPr>
          <w:rFonts w:cstheme="minorHAnsi"/>
          <w:szCs w:val="23"/>
        </w:rPr>
        <w:t>(</w:t>
      </w:r>
      <w:hyperlink r:id="rId58" w:history="1">
        <w:r w:rsidRPr="00A9586B">
          <w:rPr>
            <w:rStyle w:val="Hyperlink"/>
            <w:rFonts w:cstheme="minorHAnsi"/>
            <w:szCs w:val="23"/>
          </w:rPr>
          <w:t>https://www.bmj.com/content/376/bmj.o298</w:t>
        </w:r>
      </w:hyperlink>
      <w:r w:rsidR="000218AF" w:rsidRPr="00AD4F19">
        <w:rPr>
          <w:rFonts w:cstheme="minorHAnsi"/>
          <w:szCs w:val="23"/>
        </w:rPr>
        <w:t>)</w:t>
      </w:r>
    </w:p>
    <w:p w14:paraId="41E9BB1C" w14:textId="77777777" w:rsidR="000218AF" w:rsidRPr="00AD4F19" w:rsidRDefault="000218AF" w:rsidP="000218AF">
      <w:pPr>
        <w:pStyle w:val="ListParagraph"/>
        <w:numPr>
          <w:ilvl w:val="0"/>
          <w:numId w:val="22"/>
        </w:numPr>
        <w:rPr>
          <w:rFonts w:cstheme="minorHAnsi"/>
          <w:szCs w:val="23"/>
        </w:rPr>
      </w:pPr>
      <w:r>
        <w:t>How nine Covid-19 vaccines work (</w:t>
      </w:r>
      <w:hyperlink r:id="rId59" w:history="1">
        <w:r w:rsidRPr="00C0637B">
          <w:rPr>
            <w:rStyle w:val="Hyperlink"/>
          </w:rPr>
          <w:t>https://www.nytimes.com/interactive/2021/health/how-covid-19-vaccines-work.html</w:t>
        </w:r>
      </w:hyperlink>
      <w:r>
        <w:t>)</w:t>
      </w:r>
    </w:p>
    <w:p w14:paraId="3EBBF9BD" w14:textId="77777777" w:rsidR="000218AF" w:rsidRPr="001868DD" w:rsidRDefault="000218AF" w:rsidP="000218AF">
      <w:pPr>
        <w:pStyle w:val="ListParagraph"/>
        <w:numPr>
          <w:ilvl w:val="0"/>
          <w:numId w:val="22"/>
        </w:numPr>
        <w:rPr>
          <w:rStyle w:val="Hyperlink"/>
          <w:u w:val="none"/>
        </w:rPr>
      </w:pPr>
      <w:r w:rsidRPr="00AE54F0">
        <w:t>Coronavirus Vaccine Tracker</w:t>
      </w:r>
      <w:r>
        <w:t xml:space="preserve"> (</w:t>
      </w:r>
      <w:hyperlink r:id="rId60" w:history="1">
        <w:r w:rsidRPr="00AE54F0">
          <w:rPr>
            <w:rStyle w:val="Hyperlink"/>
          </w:rPr>
          <w:t>https://www.nytimes.com/interactive/2020/science/coronavirus-vaccine-tracker.html</w:t>
        </w:r>
      </w:hyperlink>
      <w:r w:rsidRPr="001868DD">
        <w:rPr>
          <w:rStyle w:val="Hyperlink"/>
          <w:color w:val="auto"/>
          <w:u w:val="none"/>
        </w:rPr>
        <w:t>)</w:t>
      </w:r>
    </w:p>
    <w:p w14:paraId="4C6895F6" w14:textId="77777777" w:rsidR="000218AF" w:rsidRDefault="000218AF" w:rsidP="000218AF">
      <w:pPr>
        <w:pStyle w:val="ListParagraph"/>
        <w:numPr>
          <w:ilvl w:val="0"/>
          <w:numId w:val="22"/>
        </w:numPr>
        <w:rPr>
          <w:rStyle w:val="Hyperlink"/>
        </w:rPr>
      </w:pPr>
      <w:r w:rsidRPr="001868DD">
        <w:rPr>
          <w:rStyle w:val="Hyperlink"/>
          <w:color w:val="auto"/>
          <w:u w:val="none"/>
        </w:rPr>
        <w:t xml:space="preserve">Omicron thwarts some of the world’s most-used </w:t>
      </w:r>
      <w:r>
        <w:rPr>
          <w:rStyle w:val="Hyperlink"/>
          <w:color w:val="auto"/>
          <w:u w:val="none"/>
        </w:rPr>
        <w:t xml:space="preserve">COVID </w:t>
      </w:r>
      <w:r w:rsidRPr="001868DD">
        <w:rPr>
          <w:rStyle w:val="Hyperlink"/>
          <w:color w:val="auto"/>
          <w:u w:val="none"/>
        </w:rPr>
        <w:t>vaccines (</w:t>
      </w:r>
      <w:hyperlink r:id="rId61" w:history="1">
        <w:r w:rsidRPr="00DD558B">
          <w:rPr>
            <w:rStyle w:val="Hyperlink"/>
          </w:rPr>
          <w:t>https://www.nature.com/articles/d41586-022-00079-6</w:t>
        </w:r>
      </w:hyperlink>
      <w:r>
        <w:rPr>
          <w:rStyle w:val="Hyperlink"/>
          <w:color w:val="auto"/>
          <w:u w:val="none"/>
        </w:rPr>
        <w:t>)</w:t>
      </w:r>
    </w:p>
    <w:p w14:paraId="634DD116" w14:textId="77777777" w:rsidR="000218AF" w:rsidRPr="00AD4F19" w:rsidRDefault="000218AF" w:rsidP="000218AF">
      <w:pPr>
        <w:pStyle w:val="ListParagraph"/>
        <w:numPr>
          <w:ilvl w:val="0"/>
          <w:numId w:val="22"/>
        </w:numPr>
        <w:rPr>
          <w:rFonts w:cstheme="minorHAnsi"/>
          <w:szCs w:val="22"/>
        </w:rPr>
      </w:pPr>
      <w:r>
        <w:t>Innovators target vaccines for variants and shortages in global South (</w:t>
      </w:r>
      <w:hyperlink r:id="rId62" w:history="1">
        <w:r w:rsidRPr="00406D43">
          <w:rPr>
            <w:rStyle w:val="Hyperlink"/>
          </w:rPr>
          <w:t>https://www.nature.com/articles/d41587-021-00001-x</w:t>
        </w:r>
      </w:hyperlink>
      <w:r>
        <w:t>)</w:t>
      </w:r>
    </w:p>
    <w:p w14:paraId="3B5B2736" w14:textId="77777777" w:rsidR="000218AF" w:rsidRPr="00AD4F19" w:rsidRDefault="000218AF" w:rsidP="000218AF">
      <w:pPr>
        <w:pStyle w:val="ListParagraph"/>
        <w:numPr>
          <w:ilvl w:val="0"/>
          <w:numId w:val="22"/>
        </w:numPr>
        <w:rPr>
          <w:rFonts w:cstheme="minorHAnsi"/>
          <w:szCs w:val="23"/>
        </w:rPr>
      </w:pPr>
      <w:r w:rsidRPr="00AD4F19">
        <w:rPr>
          <w:rFonts w:cstheme="minorHAnsi"/>
          <w:szCs w:val="23"/>
        </w:rPr>
        <w:t>How to Redesign Covid Vaccines so They Protect Against Variants (</w:t>
      </w:r>
      <w:hyperlink r:id="rId63" w:history="1">
        <w:r w:rsidRPr="00AD4F19">
          <w:rPr>
            <w:rStyle w:val="Hyperlink"/>
            <w:rFonts w:cstheme="minorHAnsi"/>
            <w:szCs w:val="23"/>
          </w:rPr>
          <w:t>https://www.nature.com/articles/d41586-021-00241-6</w:t>
        </w:r>
      </w:hyperlink>
      <w:r w:rsidRPr="00AD4F19">
        <w:rPr>
          <w:rFonts w:cstheme="minorHAnsi"/>
          <w:szCs w:val="23"/>
        </w:rPr>
        <w:t>)</w:t>
      </w:r>
    </w:p>
    <w:p w14:paraId="32FC23E0" w14:textId="77777777" w:rsidR="000218AF" w:rsidRPr="003A41B5" w:rsidRDefault="000218AF" w:rsidP="000218AF"/>
    <w:p w14:paraId="0DF91960" w14:textId="77777777" w:rsidR="000218AF" w:rsidRPr="00C23B70" w:rsidRDefault="000218AF" w:rsidP="000218AF">
      <w:pPr>
        <w:rPr>
          <w:rFonts w:cs="Arial"/>
        </w:rPr>
      </w:pPr>
      <w:r w:rsidRPr="00AE54F0">
        <w:rPr>
          <w:rFonts w:cs="Arial"/>
        </w:rPr>
        <w:t>The development and testing of COVID-19 vaccines</w:t>
      </w:r>
      <w:r>
        <w:rPr>
          <w:rFonts w:cs="Arial"/>
        </w:rPr>
        <w:t xml:space="preserve"> are </w:t>
      </w:r>
      <w:r w:rsidRPr="00AE54F0">
        <w:rPr>
          <w:rFonts w:cs="Arial"/>
        </w:rPr>
        <w:t>producing new results every week. For regularly updated information, you and your students can</w:t>
      </w:r>
      <w:r>
        <w:rPr>
          <w:rFonts w:cs="Arial"/>
        </w:rPr>
        <w:t xml:space="preserve"> consult </w:t>
      </w:r>
      <w:r>
        <w:t>the following sources of reliable information.</w:t>
      </w:r>
    </w:p>
    <w:p w14:paraId="284F38EA" w14:textId="14DA9D46" w:rsidR="000218AF" w:rsidRPr="00EE4263" w:rsidRDefault="000218AF" w:rsidP="000218AF">
      <w:pPr>
        <w:numPr>
          <w:ilvl w:val="0"/>
          <w:numId w:val="2"/>
        </w:numPr>
        <w:shd w:val="clear" w:color="auto" w:fill="FFFFFF"/>
        <w:rPr>
          <w:color w:val="000000"/>
        </w:rPr>
      </w:pPr>
      <w:r w:rsidRPr="00EE4263">
        <w:rPr>
          <w:color w:val="000000"/>
        </w:rPr>
        <w:lastRenderedPageBreak/>
        <w:t>Coronavirus (COVID-19)</w:t>
      </w:r>
      <w:r>
        <w:rPr>
          <w:color w:val="000000"/>
        </w:rPr>
        <w:t xml:space="preserve"> (</w:t>
      </w:r>
      <w:hyperlink r:id="rId64" w:history="1">
        <w:r w:rsidRPr="00AB1C95">
          <w:rPr>
            <w:rStyle w:val="Hyperlink"/>
          </w:rPr>
          <w:t>https://www.cdc.gov/coronavirus/2019-ncov/index.html</w:t>
        </w:r>
      </w:hyperlink>
      <w:r w:rsidR="007F1BEF">
        <w:rPr>
          <w:color w:val="000000"/>
        </w:rPr>
        <w:t xml:space="preserve"> and </w:t>
      </w:r>
      <w:hyperlink r:id="rId65" w:anchor="about-vaccines" w:history="1">
        <w:r w:rsidR="007F1BEF" w:rsidRPr="00A9586B">
          <w:rPr>
            <w:rStyle w:val="Hyperlink"/>
          </w:rPr>
          <w:t>https://www.cdc.gov/coronavirus/2019-ncov/vaccines/stay-up-to-date.html#about-vaccines</w:t>
        </w:r>
      </w:hyperlink>
      <w:r w:rsidR="007F1BEF">
        <w:rPr>
          <w:color w:val="000000"/>
        </w:rPr>
        <w:t>)</w:t>
      </w:r>
    </w:p>
    <w:p w14:paraId="024735F7" w14:textId="77777777" w:rsidR="000218AF" w:rsidRPr="00EE4263" w:rsidRDefault="000218AF" w:rsidP="000218AF">
      <w:pPr>
        <w:numPr>
          <w:ilvl w:val="0"/>
          <w:numId w:val="2"/>
        </w:numPr>
        <w:shd w:val="clear" w:color="auto" w:fill="FFFFFF"/>
        <w:rPr>
          <w:color w:val="000000"/>
        </w:rPr>
      </w:pPr>
      <w:r w:rsidRPr="00EE4263">
        <w:rPr>
          <w:color w:val="000000"/>
        </w:rPr>
        <w:t>Science (</w:t>
      </w:r>
      <w:hyperlink r:id="rId66" w:history="1">
        <w:r w:rsidRPr="00EE4263">
          <w:rPr>
            <w:rStyle w:val="Hyperlink"/>
            <w:color w:val="336699"/>
          </w:rPr>
          <w:t>https://www.sciencenews.org/editors-picks/2019-novel-coronavirus-outbreak</w:t>
        </w:r>
      </w:hyperlink>
      <w:r w:rsidRPr="00EE4263">
        <w:rPr>
          <w:color w:val="000000"/>
        </w:rPr>
        <w:t>)</w:t>
      </w:r>
    </w:p>
    <w:p w14:paraId="00EDE6C1" w14:textId="77777777" w:rsidR="000218AF" w:rsidRPr="004C78D3" w:rsidRDefault="000218AF" w:rsidP="000218AF">
      <w:pPr>
        <w:pStyle w:val="ListParagraph"/>
        <w:numPr>
          <w:ilvl w:val="0"/>
          <w:numId w:val="2"/>
        </w:numPr>
        <w:rPr>
          <w:color w:val="000000"/>
        </w:rPr>
      </w:pPr>
      <w:r w:rsidRPr="004C78D3">
        <w:rPr>
          <w:color w:val="000000"/>
        </w:rPr>
        <w:t>New York Times (</w:t>
      </w:r>
      <w:hyperlink r:id="rId67" w:history="1">
        <w:r w:rsidRPr="004C78D3">
          <w:rPr>
            <w:rStyle w:val="Hyperlink"/>
            <w:color w:val="336699"/>
          </w:rPr>
          <w:t>https://www.nytimes.com/news-event/coronavirus</w:t>
        </w:r>
      </w:hyperlink>
      <w:r w:rsidRPr="004C78D3">
        <w:rPr>
          <w:color w:val="000000"/>
        </w:rPr>
        <w:t>)</w:t>
      </w:r>
    </w:p>
    <w:p w14:paraId="41BA1910" w14:textId="77777777" w:rsidR="000218AF" w:rsidRPr="00726E4C" w:rsidRDefault="000218AF" w:rsidP="000218AF">
      <w:pPr>
        <w:rPr>
          <w:u w:val="single"/>
        </w:rPr>
      </w:pPr>
    </w:p>
    <w:p w14:paraId="41C8CAE8" w14:textId="7EC32D2B" w:rsidR="00B358E6" w:rsidRDefault="00B358E6" w:rsidP="00B358E6">
      <w:pPr>
        <w:rPr>
          <w:rFonts w:cs="Arial"/>
        </w:rPr>
      </w:pPr>
      <w:r>
        <w:rPr>
          <w:rFonts w:cs="Arial"/>
        </w:rPr>
        <w:t xml:space="preserve">There are several ways your students could pursue any </w:t>
      </w:r>
      <w:r w:rsidRPr="00C20153">
        <w:rPr>
          <w:rFonts w:cs="Arial"/>
        </w:rPr>
        <w:t>questions</w:t>
      </w:r>
      <w:r w:rsidR="00C451E4">
        <w:rPr>
          <w:rFonts w:cs="Arial"/>
        </w:rPr>
        <w:t xml:space="preserve"> that have not been answered yet</w:t>
      </w:r>
      <w:r>
        <w:rPr>
          <w:rFonts w:cs="Arial"/>
        </w:rPr>
        <w:t>.</w:t>
      </w:r>
    </w:p>
    <w:p w14:paraId="2524C7BF" w14:textId="2AFC0EFB" w:rsidR="00B358E6" w:rsidRDefault="00B358E6" w:rsidP="00B358E6">
      <w:pPr>
        <w:pStyle w:val="ListParagraph"/>
        <w:numPr>
          <w:ilvl w:val="0"/>
          <w:numId w:val="10"/>
        </w:numPr>
        <w:rPr>
          <w:rFonts w:cs="Arial"/>
        </w:rPr>
      </w:pPr>
      <w:r>
        <w:rPr>
          <w:rFonts w:cs="Arial"/>
        </w:rPr>
        <w:t xml:space="preserve">You could </w:t>
      </w:r>
      <w:r w:rsidRPr="00425DF8">
        <w:rPr>
          <w:rFonts w:cs="Arial"/>
        </w:rPr>
        <w:t>have students work in pairs or small groups to prepare</w:t>
      </w:r>
      <w:r>
        <w:rPr>
          <w:rFonts w:cs="Arial"/>
        </w:rPr>
        <w:t xml:space="preserve"> a </w:t>
      </w:r>
      <w:r w:rsidRPr="00425DF8">
        <w:rPr>
          <w:rFonts w:cs="Arial"/>
          <w:u w:val="single"/>
        </w:rPr>
        <w:t>report</w:t>
      </w:r>
      <w:r>
        <w:rPr>
          <w:rFonts w:cs="Arial"/>
        </w:rPr>
        <w:t xml:space="preserve"> using sources in these Teacher Notes</w:t>
      </w:r>
      <w:r w:rsidRPr="00425DF8">
        <w:rPr>
          <w:rFonts w:cs="Arial"/>
        </w:rPr>
        <w:t xml:space="preserve"> and then </w:t>
      </w:r>
      <w:r w:rsidRPr="00425DF8">
        <w:rPr>
          <w:rFonts w:cs="Arial"/>
          <w:u w:val="single"/>
        </w:rPr>
        <w:t>present</w:t>
      </w:r>
      <w:r w:rsidRPr="00425DF8">
        <w:rPr>
          <w:rFonts w:cs="Arial"/>
        </w:rPr>
        <w:t xml:space="preserve"> their results to their classmates, who</w:t>
      </w:r>
      <w:r w:rsidR="00334D05">
        <w:rPr>
          <w:rFonts w:cs="Arial"/>
        </w:rPr>
        <w:t xml:space="preserve"> should </w:t>
      </w:r>
      <w:r w:rsidRPr="00425DF8">
        <w:rPr>
          <w:rFonts w:cs="Arial"/>
        </w:rPr>
        <w:t xml:space="preserve">be encouraged to ask thoughtful questions. Class reports with discussion are useful for (1) sharing information, reinforcing learning, and clarifying important points, and (2) motivating students to develop a good understanding of the topic they are researching since they will need to be prepared to answer questions from their classmates and teacher.  </w:t>
      </w:r>
    </w:p>
    <w:p w14:paraId="0F0FC26E" w14:textId="77777777" w:rsidR="00B358E6" w:rsidRPr="00425DF8" w:rsidRDefault="00B358E6" w:rsidP="00B358E6">
      <w:pPr>
        <w:pStyle w:val="ListParagraph"/>
        <w:numPr>
          <w:ilvl w:val="0"/>
          <w:numId w:val="10"/>
        </w:numPr>
        <w:rPr>
          <w:rFonts w:cs="Arial"/>
        </w:rPr>
      </w:pPr>
      <w:r>
        <w:rPr>
          <w:rFonts w:cs="Arial"/>
          <w:color w:val="000000"/>
        </w:rPr>
        <w:t xml:space="preserve">You could use </w:t>
      </w:r>
      <w:r w:rsidRPr="00425DF8">
        <w:rPr>
          <w:rFonts w:cs="Arial"/>
          <w:color w:val="000000"/>
        </w:rPr>
        <w:t xml:space="preserve">the following steps to carry out a </w:t>
      </w:r>
      <w:r w:rsidRPr="002469E2">
        <w:rPr>
          <w:rFonts w:cs="Arial"/>
          <w:color w:val="000000"/>
          <w:u w:val="single"/>
        </w:rPr>
        <w:t>jigsaw activity</w:t>
      </w:r>
      <w:r w:rsidRPr="00425DF8">
        <w:rPr>
          <w:rFonts w:cs="Arial"/>
          <w:color w:val="000000"/>
        </w:rPr>
        <w:t xml:space="preserve"> using several </w:t>
      </w:r>
      <w:r>
        <w:rPr>
          <w:rFonts w:cs="Arial"/>
          <w:color w:val="000000"/>
        </w:rPr>
        <w:t xml:space="preserve">related </w:t>
      </w:r>
      <w:r w:rsidRPr="00425DF8">
        <w:rPr>
          <w:rFonts w:cs="Arial"/>
          <w:color w:val="000000"/>
        </w:rPr>
        <w:t>articles.</w:t>
      </w:r>
      <w:r>
        <w:rPr>
          <w:rStyle w:val="FootnoteReference"/>
          <w:rFonts w:cs="Arial"/>
          <w:color w:val="000000"/>
        </w:rPr>
        <w:footnoteReference w:id="11"/>
      </w:r>
    </w:p>
    <w:p w14:paraId="6AA2B9D8" w14:textId="77777777" w:rsidR="00B358E6" w:rsidRPr="00681F09" w:rsidRDefault="00B358E6" w:rsidP="00B358E6">
      <w:pPr>
        <w:numPr>
          <w:ilvl w:val="0"/>
          <w:numId w:val="11"/>
        </w:numPr>
        <w:shd w:val="clear" w:color="auto" w:fill="FFFFFF"/>
        <w:rPr>
          <w:rFonts w:cs="Arial"/>
          <w:color w:val="000000"/>
        </w:rPr>
      </w:pPr>
      <w:r w:rsidRPr="00681F09">
        <w:rPr>
          <w:rFonts w:cs="Arial"/>
          <w:color w:val="000000"/>
        </w:rPr>
        <w:t>Tell your class that they will read one article in their small group, summarize the main conclusions and evidence, and then share this information with a group of students who have read other articles.</w:t>
      </w:r>
    </w:p>
    <w:p w14:paraId="7FC08309" w14:textId="77777777" w:rsidR="00B358E6" w:rsidRPr="00681F09" w:rsidRDefault="00B358E6" w:rsidP="00B358E6">
      <w:pPr>
        <w:numPr>
          <w:ilvl w:val="0"/>
          <w:numId w:val="11"/>
        </w:numPr>
        <w:shd w:val="clear" w:color="auto" w:fill="FFFFFF"/>
        <w:rPr>
          <w:rFonts w:cs="Arial"/>
          <w:color w:val="000000"/>
        </w:rPr>
      </w:pPr>
      <w:r w:rsidRPr="00681F09">
        <w:rPr>
          <w:rFonts w:cs="Arial"/>
          <w:color w:val="000000"/>
        </w:rPr>
        <w:t>As students complete the reading individually, each of them should prepare a summary and possibly annotate the article.</w:t>
      </w:r>
    </w:p>
    <w:p w14:paraId="176FDBDF" w14:textId="77777777" w:rsidR="00B358E6" w:rsidRPr="00681F09" w:rsidRDefault="00B358E6" w:rsidP="00B358E6">
      <w:pPr>
        <w:numPr>
          <w:ilvl w:val="0"/>
          <w:numId w:val="11"/>
        </w:numPr>
        <w:shd w:val="clear" w:color="auto" w:fill="FFFFFF"/>
        <w:rPr>
          <w:rFonts w:cs="Arial"/>
          <w:color w:val="000000"/>
        </w:rPr>
      </w:pPr>
      <w:r w:rsidRPr="00681F09">
        <w:rPr>
          <w:rFonts w:cs="Arial"/>
          <w:color w:val="000000"/>
        </w:rPr>
        <w:t>Have students who read the same article briefly share their findings with one another and discuss the article. This will help students prepare to briefly summarize their article in the mixed group.</w:t>
      </w:r>
    </w:p>
    <w:p w14:paraId="3952A732" w14:textId="77777777" w:rsidR="00B358E6" w:rsidRDefault="00B358E6" w:rsidP="00B358E6">
      <w:pPr>
        <w:numPr>
          <w:ilvl w:val="0"/>
          <w:numId w:val="11"/>
        </w:numPr>
        <w:shd w:val="clear" w:color="auto" w:fill="FFFFFF"/>
        <w:rPr>
          <w:rFonts w:cs="Arial"/>
          <w:color w:val="000000"/>
        </w:rPr>
      </w:pPr>
      <w:r w:rsidRPr="00681F09">
        <w:rPr>
          <w:rFonts w:cs="Arial"/>
          <w:color w:val="000000"/>
        </w:rPr>
        <w:t>Regroup students so that one representative from each</w:t>
      </w:r>
      <w:r>
        <w:rPr>
          <w:rFonts w:cs="Arial"/>
          <w:color w:val="000000"/>
        </w:rPr>
        <w:t xml:space="preserve"> source </w:t>
      </w:r>
      <w:r w:rsidRPr="00681F09">
        <w:rPr>
          <w:rFonts w:cs="Arial"/>
          <w:color w:val="000000"/>
        </w:rPr>
        <w:t>is in each group. Ask students to briefly summarize their articles in their new groups. When sharing the summaries, students should make connections to what they have heard in the other students’ summaries. They should talk through anything that is unclear or seems inconsistent from one</w:t>
      </w:r>
      <w:r>
        <w:rPr>
          <w:rFonts w:cs="Arial"/>
          <w:color w:val="000000"/>
        </w:rPr>
        <w:t xml:space="preserve"> source </w:t>
      </w:r>
      <w:r w:rsidRPr="00681F09">
        <w:rPr>
          <w:rFonts w:cs="Arial"/>
          <w:color w:val="000000"/>
        </w:rPr>
        <w:t>to the next. Students should take notes during this sharing, listening, and discussion process.</w:t>
      </w:r>
    </w:p>
    <w:p w14:paraId="32E4F0F2" w14:textId="77777777" w:rsidR="00B358E6" w:rsidRPr="00681F09" w:rsidRDefault="00B358E6" w:rsidP="00B358E6">
      <w:pPr>
        <w:numPr>
          <w:ilvl w:val="0"/>
          <w:numId w:val="11"/>
        </w:numPr>
        <w:shd w:val="clear" w:color="auto" w:fill="FFFFFF"/>
        <w:rPr>
          <w:rFonts w:cs="Arial"/>
          <w:color w:val="000000"/>
        </w:rPr>
      </w:pPr>
      <w:r>
        <w:rPr>
          <w:rFonts w:cs="Arial"/>
          <w:color w:val="000000"/>
        </w:rPr>
        <w:t xml:space="preserve">Have a </w:t>
      </w:r>
      <w:r w:rsidRPr="00681F09">
        <w:rPr>
          <w:rFonts w:cs="Arial"/>
          <w:color w:val="000000"/>
        </w:rPr>
        <w:t xml:space="preserve">whole class </w:t>
      </w:r>
      <w:r>
        <w:rPr>
          <w:rFonts w:cs="Arial"/>
          <w:color w:val="000000"/>
        </w:rPr>
        <w:t xml:space="preserve">discussion of </w:t>
      </w:r>
      <w:r w:rsidRPr="00681F09">
        <w:rPr>
          <w:rFonts w:cs="Arial"/>
          <w:color w:val="000000"/>
        </w:rPr>
        <w:t>the main takeaways from the jigsaw reading</w:t>
      </w:r>
      <w:r>
        <w:rPr>
          <w:rFonts w:cs="Arial"/>
          <w:color w:val="000000"/>
        </w:rPr>
        <w:t>s</w:t>
      </w:r>
      <w:r w:rsidRPr="00681F09">
        <w:rPr>
          <w:rFonts w:cs="Arial"/>
          <w:color w:val="000000"/>
        </w:rPr>
        <w:t>. Ask students what questions they are still wondering about and try to follow up.</w:t>
      </w:r>
    </w:p>
    <w:p w14:paraId="3CC96AFF" w14:textId="77777777" w:rsidR="001220A9" w:rsidRDefault="001220A9" w:rsidP="00190524">
      <w:pPr>
        <w:tabs>
          <w:tab w:val="left" w:pos="5400"/>
        </w:tabs>
        <w:rPr>
          <w:b/>
          <w:bCs/>
        </w:rPr>
      </w:pPr>
    </w:p>
    <w:p w14:paraId="67427966" w14:textId="062B724D" w:rsidR="00190524" w:rsidRDefault="00190524" w:rsidP="00190524">
      <w:pPr>
        <w:tabs>
          <w:tab w:val="left" w:pos="5400"/>
        </w:tabs>
        <w:rPr>
          <w:bCs/>
        </w:rPr>
      </w:pPr>
      <w:r w:rsidRPr="006D56CC">
        <w:rPr>
          <w:b/>
          <w:bCs/>
        </w:rPr>
        <w:t>Sources for Student Handout Figures</w:t>
      </w:r>
    </w:p>
    <w:p w14:paraId="7C383E8E" w14:textId="77777777" w:rsidR="00190524" w:rsidRPr="00D423CB" w:rsidRDefault="00190524" w:rsidP="007C3959">
      <w:pPr>
        <w:pStyle w:val="ListParagraph"/>
        <w:numPr>
          <w:ilvl w:val="0"/>
          <w:numId w:val="3"/>
        </w:numPr>
        <w:tabs>
          <w:tab w:val="left" w:pos="5400"/>
        </w:tabs>
        <w:rPr>
          <w:bCs/>
        </w:rPr>
      </w:pPr>
      <w:r w:rsidRPr="00D423CB">
        <w:rPr>
          <w:bCs/>
        </w:rPr>
        <w:t xml:space="preserve">Figure of coronavirus </w:t>
      </w:r>
      <w:r>
        <w:rPr>
          <w:bCs/>
        </w:rPr>
        <w:t xml:space="preserve">with antibodies, adapted from </w:t>
      </w:r>
      <w:hyperlink r:id="rId68" w:history="1">
        <w:r w:rsidRPr="00B2630B">
          <w:rPr>
            <w:rStyle w:val="Hyperlink"/>
          </w:rPr>
          <w:t>https://www.nature.com/articles/d41586-020-01816-5</w:t>
        </w:r>
      </w:hyperlink>
    </w:p>
    <w:p w14:paraId="14C4BB22" w14:textId="77777777" w:rsidR="00190524" w:rsidRDefault="00190524" w:rsidP="007C3959">
      <w:pPr>
        <w:pStyle w:val="ListParagraph"/>
        <w:numPr>
          <w:ilvl w:val="0"/>
          <w:numId w:val="3"/>
        </w:numPr>
      </w:pPr>
      <w:bookmarkStart w:id="30" w:name="_Hlk46928084"/>
      <w:r>
        <w:t>Figure of immune response</w:t>
      </w:r>
      <w:bookmarkEnd w:id="30"/>
      <w:r>
        <w:t xml:space="preserve"> to coronavirus infection, adapted from </w:t>
      </w:r>
      <w:hyperlink r:id="rId69" w:history="1">
        <w:r w:rsidRPr="00002ADC">
          <w:rPr>
            <w:rStyle w:val="Hyperlink"/>
          </w:rPr>
          <w:t>https://www.thevaccinemom.com/2019/10/the-immune-system-in-a-nutshell/</w:t>
        </w:r>
      </w:hyperlink>
    </w:p>
    <w:p w14:paraId="165B0807" w14:textId="77777777" w:rsidR="00DA169E" w:rsidRDefault="00190524" w:rsidP="007C3959">
      <w:pPr>
        <w:pStyle w:val="ListParagraph"/>
        <w:numPr>
          <w:ilvl w:val="0"/>
          <w:numId w:val="3"/>
        </w:numPr>
        <w:rPr>
          <w:rStyle w:val="Hyperlink"/>
        </w:rPr>
      </w:pPr>
      <w:r>
        <w:rPr>
          <w:rStyle w:val="Hyperlink"/>
          <w:color w:val="auto"/>
          <w:u w:val="none"/>
        </w:rPr>
        <w:t xml:space="preserve">Figure with antibody graphs, adapted from </w:t>
      </w:r>
      <w:hyperlink r:id="rId70" w:history="1">
        <w:r w:rsidRPr="00D56790">
          <w:rPr>
            <w:rStyle w:val="Hyperlink"/>
          </w:rPr>
          <w:t>http://www.as.wvu.edu/~rbrundage/chapter12b/sld016.htm</w:t>
        </w:r>
      </w:hyperlink>
    </w:p>
    <w:p w14:paraId="5A4BD068" w14:textId="1B054249" w:rsidR="00190524" w:rsidRDefault="00DA169E" w:rsidP="007C3959">
      <w:pPr>
        <w:pStyle w:val="ListParagraph"/>
        <w:numPr>
          <w:ilvl w:val="0"/>
          <w:numId w:val="3"/>
        </w:numPr>
        <w:rPr>
          <w:rStyle w:val="Hyperlink"/>
          <w:color w:val="auto"/>
          <w:u w:val="none"/>
        </w:rPr>
      </w:pPr>
      <w:r>
        <w:rPr>
          <w:rStyle w:val="Hyperlink"/>
          <w:color w:val="auto"/>
          <w:u w:val="none"/>
        </w:rPr>
        <w:t xml:space="preserve">Figure of cytotoxic T cell, adapted from </w:t>
      </w:r>
      <w:hyperlink r:id="rId71" w:history="1">
        <w:r w:rsidRPr="005B4BCC">
          <w:rPr>
            <w:rStyle w:val="Hyperlink"/>
          </w:rPr>
          <w:t>https://i.pinimg.com/originals/d8/33/a1/d833a1b64f4500860fc804d8ea153b0b.jpg</w:t>
        </w:r>
      </w:hyperlink>
    </w:p>
    <w:p w14:paraId="05195295" w14:textId="4E41F99B" w:rsidR="00DA169E" w:rsidRDefault="00190524" w:rsidP="007C3959">
      <w:pPr>
        <w:pStyle w:val="ListParagraph"/>
        <w:numPr>
          <w:ilvl w:val="0"/>
          <w:numId w:val="3"/>
        </w:numPr>
        <w:rPr>
          <w:rStyle w:val="Hyperlink"/>
        </w:rPr>
      </w:pPr>
      <w:r w:rsidRPr="008E5983">
        <w:rPr>
          <w:rStyle w:val="Hyperlink"/>
          <w:color w:val="auto"/>
          <w:u w:val="none"/>
        </w:rPr>
        <w:t xml:space="preserve">Figure of </w:t>
      </w:r>
      <w:r w:rsidR="00DF69B8">
        <w:rPr>
          <w:rStyle w:val="Hyperlink"/>
          <w:color w:val="auto"/>
          <w:u w:val="none"/>
        </w:rPr>
        <w:t>m</w:t>
      </w:r>
      <w:r w:rsidRPr="008E5983">
        <w:rPr>
          <w:rStyle w:val="Hyperlink"/>
          <w:color w:val="auto"/>
          <w:u w:val="none"/>
        </w:rPr>
        <w:t xml:space="preserve">RNA vaccine effects, adapted from </w:t>
      </w:r>
      <w:hyperlink r:id="rId72" w:history="1">
        <w:r w:rsidRPr="00E02FCE">
          <w:rPr>
            <w:rStyle w:val="Hyperlink"/>
          </w:rPr>
          <w:t>https://www.washingtonpost.com/health/2020/11/17/covid-vaccines-what-you-need-to-know/?arc404=true</w:t>
        </w:r>
      </w:hyperlink>
    </w:p>
    <w:p w14:paraId="29870371" w14:textId="55D64A96" w:rsidR="00190524" w:rsidRDefault="00DA169E" w:rsidP="007C3959">
      <w:pPr>
        <w:pStyle w:val="ListParagraph"/>
        <w:numPr>
          <w:ilvl w:val="0"/>
          <w:numId w:val="3"/>
        </w:numPr>
      </w:pPr>
      <w:r>
        <w:lastRenderedPageBreak/>
        <w:t xml:space="preserve">Figure of exponential growth of coronavirus population, adapted from </w:t>
      </w:r>
      <w:hyperlink r:id="rId73" w:history="1">
        <w:r w:rsidRPr="00280CE2">
          <w:rPr>
            <w:rStyle w:val="Hyperlink"/>
          </w:rPr>
          <w:t>https://s.wsj.net/public/resources/images/B3-GL119_CHENG0_D_20200402114558.jpg</w:t>
        </w:r>
      </w:hyperlink>
    </w:p>
    <w:p w14:paraId="48E36DCE" w14:textId="77777777" w:rsidR="000C24CE" w:rsidRDefault="000C24CE" w:rsidP="00681F09">
      <w:pPr>
        <w:rPr>
          <w:b/>
          <w:bCs/>
        </w:rPr>
      </w:pPr>
    </w:p>
    <w:p w14:paraId="55CEE053" w14:textId="711189E1" w:rsidR="00190524" w:rsidRPr="00494DC9" w:rsidRDefault="00190524" w:rsidP="00681F09">
      <w:pPr>
        <w:rPr>
          <w:b/>
          <w:bCs/>
        </w:rPr>
      </w:pPr>
    </w:p>
    <w:p w14:paraId="2C55BBAB" w14:textId="553D41BB" w:rsidR="00B358E6" w:rsidRDefault="003A41B5" w:rsidP="00B358E6">
      <w:pPr>
        <w:rPr>
          <w:bCs/>
        </w:rPr>
      </w:pPr>
      <w:r>
        <w:rPr>
          <w:b/>
          <w:bCs/>
        </w:rPr>
        <w:t>R</w:t>
      </w:r>
      <w:r w:rsidR="00240B9D">
        <w:rPr>
          <w:b/>
          <w:bCs/>
        </w:rPr>
        <w:t xml:space="preserve">elated </w:t>
      </w:r>
      <w:r w:rsidR="000A585A" w:rsidRPr="00B0412A">
        <w:rPr>
          <w:b/>
          <w:bCs/>
        </w:rPr>
        <w:t>Activities</w:t>
      </w:r>
      <w:r w:rsidR="000A585A" w:rsidRPr="00B0412A">
        <w:rPr>
          <w:bCs/>
        </w:rPr>
        <w:t xml:space="preserve"> </w:t>
      </w:r>
    </w:p>
    <w:p w14:paraId="536D3100" w14:textId="4FF1F413" w:rsidR="001C669E" w:rsidRPr="001C669E" w:rsidRDefault="001C669E" w:rsidP="00B358E6">
      <w:pPr>
        <w:rPr>
          <w:b/>
          <w:u w:val="single"/>
        </w:rPr>
      </w:pPr>
      <w:r w:rsidRPr="001C669E">
        <w:rPr>
          <w:u w:val="single"/>
        </w:rPr>
        <w:t xml:space="preserve">Coronavirus Evolution and the </w:t>
      </w:r>
      <w:r w:rsidR="00BF5BEE">
        <w:rPr>
          <w:u w:val="single"/>
        </w:rPr>
        <w:t>Covid</w:t>
      </w:r>
      <w:r w:rsidRPr="001C669E">
        <w:rPr>
          <w:u w:val="single"/>
        </w:rPr>
        <w:t>-19 Pandemic </w:t>
      </w:r>
    </w:p>
    <w:p w14:paraId="2E583D89" w14:textId="6DE9BB74" w:rsidR="001C669E" w:rsidRDefault="00000000" w:rsidP="001C669E">
      <w:pPr>
        <w:pStyle w:val="NormalWeb"/>
        <w:shd w:val="clear" w:color="auto" w:fill="FFFFFF"/>
        <w:spacing w:before="0" w:beforeAutospacing="0" w:after="0" w:afterAutospacing="0"/>
      </w:pPr>
      <w:hyperlink r:id="rId74" w:history="1">
        <w:r w:rsidR="001C669E" w:rsidRPr="00406D43">
          <w:rPr>
            <w:rStyle w:val="Hyperlink"/>
          </w:rPr>
          <w:t>https://serendipstudio.org/exchange/bioactivities/coronavirusOrigin</w:t>
        </w:r>
      </w:hyperlink>
      <w:r w:rsidR="001C669E">
        <w:t xml:space="preserve"> </w:t>
      </w:r>
    </w:p>
    <w:p w14:paraId="41DDEDDF" w14:textId="77777777" w:rsidR="00270777" w:rsidRDefault="00270777" w:rsidP="00270777">
      <w:bookmarkStart w:id="31" w:name="_Hlk46991558"/>
      <w:r>
        <w:t>In this analysis and discussion activity, students learn that the coronavirus responsible for the current pandemic very probably originated in bats. Students analyze how mutations and natural selection can produce a spillover infection. Next, students learn how natural selection increased the frequency of a mutation that made the coronavirus more contagious. Finally, students analyze how mutations contributed to the spread of the Omicron variant and its subvariants.</w:t>
      </w:r>
    </w:p>
    <w:bookmarkEnd w:id="31"/>
    <w:p w14:paraId="1EFD9F20" w14:textId="7295C13C" w:rsidR="001C669E" w:rsidRPr="00506AE4" w:rsidRDefault="001C669E" w:rsidP="001C669E">
      <w:pPr>
        <w:pStyle w:val="NormalWeb"/>
        <w:shd w:val="clear" w:color="auto" w:fill="FFFFFF"/>
        <w:spacing w:before="0" w:beforeAutospacing="0" w:after="0" w:afterAutospacing="0"/>
        <w:rPr>
          <w:sz w:val="16"/>
          <w:szCs w:val="16"/>
        </w:rPr>
      </w:pPr>
    </w:p>
    <w:p w14:paraId="5B2CBDFC" w14:textId="59BD2E94" w:rsidR="00E63B63" w:rsidRPr="00BE456A" w:rsidRDefault="00A13FB8" w:rsidP="00435481">
      <w:pPr>
        <w:tabs>
          <w:tab w:val="left" w:pos="5400"/>
        </w:tabs>
        <w:rPr>
          <w:u w:val="single"/>
        </w:rPr>
      </w:pPr>
      <w:r>
        <w:rPr>
          <w:u w:val="single"/>
        </w:rPr>
        <w:t xml:space="preserve">How </w:t>
      </w:r>
      <w:r w:rsidR="009C1091">
        <w:rPr>
          <w:u w:val="single"/>
        </w:rPr>
        <w:t>to Reduce</w:t>
      </w:r>
      <w:r w:rsidR="00B73A0C">
        <w:rPr>
          <w:u w:val="single"/>
        </w:rPr>
        <w:t xml:space="preserve"> the Spread </w:t>
      </w:r>
      <w:r w:rsidR="009C1091">
        <w:rPr>
          <w:u w:val="single"/>
        </w:rPr>
        <w:t>of</w:t>
      </w:r>
      <w:r w:rsidR="00B73A0C">
        <w:rPr>
          <w:u w:val="single"/>
        </w:rPr>
        <w:t xml:space="preserve"> COVID-19</w:t>
      </w:r>
    </w:p>
    <w:p w14:paraId="44EE1AB6" w14:textId="5725AB8D" w:rsidR="00BE456A" w:rsidRDefault="00000000" w:rsidP="00435481">
      <w:pPr>
        <w:tabs>
          <w:tab w:val="left" w:pos="5400"/>
        </w:tabs>
      </w:pPr>
      <w:hyperlink r:id="rId75" w:history="1">
        <w:r w:rsidR="00BE456A" w:rsidRPr="00BE456A">
          <w:rPr>
            <w:rStyle w:val="Hyperlink"/>
          </w:rPr>
          <w:t>https://serendipstudio.org/exchange/bioactivities/coronavirusprev</w:t>
        </w:r>
      </w:hyperlink>
    </w:p>
    <w:p w14:paraId="1DAA63EA" w14:textId="77777777" w:rsidR="00B73A0C" w:rsidRPr="00B73A0C" w:rsidRDefault="00B73A0C" w:rsidP="00B0412A">
      <w:pPr>
        <w:rPr>
          <w:color w:val="000000"/>
          <w:shd w:val="clear" w:color="auto" w:fill="FFFFFF"/>
        </w:rPr>
      </w:pPr>
      <w:r w:rsidRPr="00B73A0C">
        <w:rPr>
          <w:color w:val="000000"/>
          <w:shd w:val="clear" w:color="auto" w:fill="FFFFFF"/>
        </w:rPr>
        <w:t>In this activity, students analyze information about how the coronavirus is transmitted and how to reduce the risk of coronavirus infection. Several questions engage students in thinking about how their behavior influences the risk of COVID-19 for more vulnerable individuals.</w:t>
      </w:r>
    </w:p>
    <w:p w14:paraId="17A126F3" w14:textId="65EF0547" w:rsidR="000D25CB" w:rsidRPr="00506AE4" w:rsidRDefault="000D25CB" w:rsidP="00B0412A">
      <w:pPr>
        <w:rPr>
          <w:sz w:val="16"/>
          <w:szCs w:val="16"/>
        </w:rPr>
      </w:pPr>
    </w:p>
    <w:bookmarkEnd w:id="26"/>
    <w:p w14:paraId="79E2730D" w14:textId="2BC1A95D" w:rsidR="00E54CCD" w:rsidRPr="002D0085" w:rsidRDefault="00744BFC" w:rsidP="007700EA">
      <w:pPr>
        <w:tabs>
          <w:tab w:val="left" w:pos="5400"/>
        </w:tabs>
        <w:rPr>
          <w:color w:val="000000"/>
          <w:szCs w:val="20"/>
          <w:u w:val="single"/>
        </w:rPr>
      </w:pPr>
      <w:r w:rsidRPr="002D0085">
        <w:rPr>
          <w:color w:val="000000"/>
          <w:szCs w:val="20"/>
          <w:u w:val="single"/>
        </w:rPr>
        <w:t>Resources for Teaching about Coronavirus</w:t>
      </w:r>
    </w:p>
    <w:p w14:paraId="3F8B22F0" w14:textId="10187355" w:rsidR="00744BFC" w:rsidRDefault="00000000" w:rsidP="007700EA">
      <w:pPr>
        <w:tabs>
          <w:tab w:val="left" w:pos="5400"/>
        </w:tabs>
        <w:rPr>
          <w:color w:val="000000"/>
          <w:szCs w:val="20"/>
        </w:rPr>
      </w:pPr>
      <w:hyperlink r:id="rId76" w:history="1">
        <w:r w:rsidR="00744BFC" w:rsidRPr="002852A5">
          <w:rPr>
            <w:rStyle w:val="Hyperlink"/>
            <w:szCs w:val="20"/>
          </w:rPr>
          <w:t>https://serendipstudio.org/exchange/bioactivities/coronavirus</w:t>
        </w:r>
      </w:hyperlink>
    </w:p>
    <w:p w14:paraId="4D939E36" w14:textId="10197462" w:rsidR="00744BFC" w:rsidRDefault="00744BFC" w:rsidP="007700EA">
      <w:pPr>
        <w:tabs>
          <w:tab w:val="left" w:pos="5400"/>
        </w:tabs>
        <w:rPr>
          <w:color w:val="000000"/>
          <w:szCs w:val="20"/>
        </w:rPr>
      </w:pPr>
      <w:r>
        <w:rPr>
          <w:color w:val="000000"/>
          <w:szCs w:val="20"/>
        </w:rPr>
        <w:t>This webpage has compiled information about learning activities and other resources for teaching high school biology students about the coronavirus</w:t>
      </w:r>
      <w:r w:rsidR="005B4F7A" w:rsidRPr="005B4F7A">
        <w:rPr>
          <w:color w:val="000000"/>
          <w:szCs w:val="20"/>
        </w:rPr>
        <w:t xml:space="preserve"> </w:t>
      </w:r>
      <w:r w:rsidR="005B4F7A">
        <w:rPr>
          <w:color w:val="000000"/>
          <w:szCs w:val="20"/>
        </w:rPr>
        <w:t xml:space="preserve">and </w:t>
      </w:r>
      <w:r w:rsidR="00BF5BEE">
        <w:rPr>
          <w:color w:val="000000"/>
          <w:szCs w:val="20"/>
        </w:rPr>
        <w:t>Covid</w:t>
      </w:r>
      <w:r w:rsidR="005B4F7A">
        <w:rPr>
          <w:color w:val="000000"/>
          <w:szCs w:val="20"/>
        </w:rPr>
        <w:t>-19</w:t>
      </w:r>
      <w:r>
        <w:rPr>
          <w:color w:val="000000"/>
          <w:szCs w:val="20"/>
        </w:rPr>
        <w:t>.</w:t>
      </w:r>
    </w:p>
    <w:p w14:paraId="49905958" w14:textId="77777777" w:rsidR="00A555B2" w:rsidRDefault="00A555B2" w:rsidP="007700EA">
      <w:pPr>
        <w:tabs>
          <w:tab w:val="left" w:pos="5400"/>
        </w:tabs>
        <w:rPr>
          <w:color w:val="000000"/>
          <w:szCs w:val="20"/>
        </w:rPr>
      </w:pPr>
    </w:p>
    <w:p w14:paraId="047189E3" w14:textId="77777777" w:rsidR="00C451E4" w:rsidRDefault="00C451E4">
      <w:pPr>
        <w:rPr>
          <w:b/>
          <w:color w:val="000000"/>
          <w:szCs w:val="20"/>
        </w:rPr>
      </w:pPr>
      <w:r>
        <w:rPr>
          <w:b/>
          <w:color w:val="000000"/>
          <w:szCs w:val="20"/>
        </w:rPr>
        <w:br w:type="page"/>
      </w:r>
    </w:p>
    <w:p w14:paraId="34941469" w14:textId="20A8BD43" w:rsidR="00EA3CF1" w:rsidRPr="00EA3CF1" w:rsidRDefault="00EA3CF1" w:rsidP="00EA3CF1">
      <w:pPr>
        <w:tabs>
          <w:tab w:val="left" w:pos="5400"/>
        </w:tabs>
        <w:rPr>
          <w:b/>
          <w:color w:val="000000"/>
          <w:szCs w:val="20"/>
        </w:rPr>
      </w:pPr>
      <w:r>
        <w:rPr>
          <w:b/>
          <w:color w:val="000000"/>
          <w:szCs w:val="20"/>
        </w:rPr>
        <w:lastRenderedPageBreak/>
        <w:t xml:space="preserve">Appendix 1 – </w:t>
      </w:r>
      <w:r w:rsidRPr="00EA3CF1">
        <w:rPr>
          <w:b/>
          <w:bCs/>
          <w:color w:val="000000"/>
          <w:szCs w:val="20"/>
        </w:rPr>
        <w:t>Recent Covid-19 Trends for Vaccinated vs. Unvaccinated People in the US</w:t>
      </w:r>
    </w:p>
    <w:p w14:paraId="2D14B33C" w14:textId="77777777" w:rsidR="00EA3CF1" w:rsidRDefault="00EA3CF1" w:rsidP="001A5DA3">
      <w:pPr>
        <w:tabs>
          <w:tab w:val="left" w:pos="5400"/>
        </w:tabs>
        <w:rPr>
          <w:b/>
          <w:color w:val="000000"/>
          <w:szCs w:val="20"/>
        </w:rPr>
      </w:pPr>
    </w:p>
    <w:p w14:paraId="4A1054F9" w14:textId="77777777" w:rsidR="00EA3CF1" w:rsidRDefault="00EA3CF1" w:rsidP="001A5DA3">
      <w:pPr>
        <w:tabs>
          <w:tab w:val="left" w:pos="5400"/>
        </w:tabs>
        <w:rPr>
          <w:b/>
          <w:color w:val="000000"/>
          <w:szCs w:val="20"/>
        </w:rPr>
      </w:pPr>
      <w:r w:rsidRPr="00EA3CF1">
        <w:rPr>
          <w:b/>
          <w:noProof/>
          <w:color w:val="000000"/>
          <w:szCs w:val="20"/>
        </w:rPr>
        <w:drawing>
          <wp:inline distT="0" distB="0" distL="0" distR="0" wp14:anchorId="72FA86E6" wp14:editId="10160B50">
            <wp:extent cx="5544310" cy="5306144"/>
            <wp:effectExtent l="0" t="0" r="0" b="8890"/>
            <wp:docPr id="13" name="Picture 1" descr="Diagram&#10;&#10;Description automatically generated">
              <a:extLst xmlns:a="http://schemas.openxmlformats.org/drawingml/2006/main">
                <a:ext uri="{FF2B5EF4-FFF2-40B4-BE49-F238E27FC236}">
                  <a16:creationId xmlns:a16="http://schemas.microsoft.com/office/drawing/2014/main" id="{A6E43825-B56A-40C4-BD7E-B1FEE060B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Diagram&#10;&#10;Description automatically generated">
                      <a:extLst>
                        <a:ext uri="{FF2B5EF4-FFF2-40B4-BE49-F238E27FC236}">
                          <a16:creationId xmlns:a16="http://schemas.microsoft.com/office/drawing/2014/main" id="{A6E43825-B56A-40C4-BD7E-B1FEE060B580}"/>
                        </a:ext>
                      </a:extLst>
                    </pic:cNvPr>
                    <pic:cNvPicPr>
                      <a:picLocks noChangeAspect="1"/>
                    </pic:cNvPicPr>
                  </pic:nvPicPr>
                  <pic:blipFill rotWithShape="1">
                    <a:blip r:embed="rId77" cstate="print">
                      <a:extLst>
                        <a:ext uri="{BEBA8EAE-BF5A-486C-A8C5-ECC9F3942E4B}">
                          <a14:imgProps xmlns:a14="http://schemas.microsoft.com/office/drawing/2010/main">
                            <a14:imgLayer r:embed="rId78">
                              <a14:imgEffect>
                                <a14:sharpenSoften amount="25000"/>
                              </a14:imgEffect>
                            </a14:imgLayer>
                          </a14:imgProps>
                        </a:ext>
                        <a:ext uri="{28A0092B-C50C-407E-A947-70E740481C1C}">
                          <a14:useLocalDpi xmlns:a14="http://schemas.microsoft.com/office/drawing/2010/main" val="0"/>
                        </a:ext>
                      </a:extLst>
                    </a:blip>
                    <a:srcRect l="4647" t="3299" r="2084"/>
                    <a:stretch/>
                  </pic:blipFill>
                  <pic:spPr bwMode="auto">
                    <a:xfrm>
                      <a:off x="0" y="0"/>
                      <a:ext cx="5544310" cy="5306144"/>
                    </a:xfrm>
                    <a:prstGeom prst="rect">
                      <a:avLst/>
                    </a:prstGeom>
                    <a:ln>
                      <a:noFill/>
                    </a:ln>
                    <a:extLst>
                      <a:ext uri="{53640926-AAD7-44D8-BBD7-CCE9431645EC}">
                        <a14:shadowObscured xmlns:a14="http://schemas.microsoft.com/office/drawing/2010/main"/>
                      </a:ext>
                    </a:extLst>
                  </pic:spPr>
                </pic:pic>
              </a:graphicData>
            </a:graphic>
          </wp:inline>
        </w:drawing>
      </w:r>
    </w:p>
    <w:p w14:paraId="3D3A7857" w14:textId="77777777" w:rsidR="00D83B44" w:rsidRDefault="00D83B44" w:rsidP="00B45807">
      <w:pPr>
        <w:tabs>
          <w:tab w:val="left" w:pos="5400"/>
        </w:tabs>
        <w:rPr>
          <w:color w:val="000000"/>
          <w:sz w:val="16"/>
          <w:szCs w:val="16"/>
        </w:rPr>
      </w:pPr>
    </w:p>
    <w:p w14:paraId="502CA23A" w14:textId="618EC578" w:rsidR="00EA3CF1" w:rsidRPr="00D83B44" w:rsidRDefault="00B45807" w:rsidP="00B45807">
      <w:pPr>
        <w:tabs>
          <w:tab w:val="left" w:pos="5400"/>
        </w:tabs>
        <w:rPr>
          <w:color w:val="000000"/>
          <w:sz w:val="20"/>
          <w:szCs w:val="20"/>
        </w:rPr>
      </w:pPr>
      <w:r w:rsidRPr="00D83B44">
        <w:rPr>
          <w:color w:val="000000"/>
          <w:sz w:val="20"/>
          <w:szCs w:val="20"/>
        </w:rPr>
        <w:t>(</w:t>
      </w:r>
      <w:r w:rsidR="00A82E61" w:rsidRPr="00D83B44">
        <w:rPr>
          <w:color w:val="000000"/>
          <w:sz w:val="20"/>
          <w:szCs w:val="20"/>
        </w:rPr>
        <w:t xml:space="preserve">A fully vaccinated person has received two doses of vaccine separated by several weeks. </w:t>
      </w:r>
      <w:r w:rsidR="00EA3CF1" w:rsidRPr="00D83B44">
        <w:rPr>
          <w:color w:val="000000"/>
          <w:sz w:val="20"/>
          <w:szCs w:val="20"/>
        </w:rPr>
        <w:t>The data are for 14 states and two cities in the US. As of October 2021, approximately 92% of vaccinated people in the US had received either of the mRNA vaccines and 8% had received the Johnson &amp; Johnson vaccine</w:t>
      </w:r>
      <w:r w:rsidRPr="00D83B44">
        <w:rPr>
          <w:color w:val="000000"/>
          <w:sz w:val="20"/>
          <w:szCs w:val="20"/>
        </w:rPr>
        <w:t xml:space="preserve">; </w:t>
      </w:r>
      <w:hyperlink r:id="rId79" w:history="1">
        <w:r w:rsidR="00EA3CF1" w:rsidRPr="00D83B44">
          <w:rPr>
            <w:rStyle w:val="Hyperlink"/>
            <w:sz w:val="20"/>
            <w:szCs w:val="20"/>
          </w:rPr>
          <w:t>https://www.nytimes.com/interactive/2021/10/28/us/covid-breakthrough-cases.html</w:t>
        </w:r>
      </w:hyperlink>
      <w:r w:rsidR="00EA3CF1" w:rsidRPr="00D83B44">
        <w:rPr>
          <w:color w:val="000000"/>
          <w:sz w:val="20"/>
          <w:szCs w:val="20"/>
        </w:rPr>
        <w:t>).</w:t>
      </w:r>
    </w:p>
    <w:p w14:paraId="2CA3F312" w14:textId="28B0B988" w:rsidR="00EA3CF1" w:rsidRDefault="00EA3CF1" w:rsidP="00EA3CF1">
      <w:pPr>
        <w:tabs>
          <w:tab w:val="left" w:pos="5400"/>
        </w:tabs>
        <w:rPr>
          <w:b/>
          <w:color w:val="000000"/>
          <w:szCs w:val="20"/>
        </w:rPr>
      </w:pPr>
    </w:p>
    <w:p w14:paraId="796AA848" w14:textId="237387FC" w:rsidR="00B45807" w:rsidRDefault="00A82E61" w:rsidP="00B45807">
      <w:pPr>
        <w:tabs>
          <w:tab w:val="left" w:pos="5400"/>
        </w:tabs>
        <w:jc w:val="center"/>
        <w:rPr>
          <w:b/>
          <w:color w:val="000000"/>
          <w:szCs w:val="20"/>
        </w:rPr>
      </w:pPr>
      <w:r>
        <w:rPr>
          <w:b/>
          <w:noProof/>
          <w:color w:val="000000"/>
          <w:szCs w:val="20"/>
        </w:rPr>
        <w:lastRenderedPageBreak/>
        <mc:AlternateContent>
          <mc:Choice Requires="wps">
            <w:drawing>
              <wp:anchor distT="0" distB="0" distL="114300" distR="114300" simplePos="0" relativeHeight="251664384" behindDoc="0" locked="0" layoutInCell="1" allowOverlap="1" wp14:anchorId="2234A577" wp14:editId="54972B8F">
                <wp:simplePos x="0" y="0"/>
                <wp:positionH relativeFrom="margin">
                  <wp:posOffset>38100</wp:posOffset>
                </wp:positionH>
                <wp:positionV relativeFrom="paragraph">
                  <wp:posOffset>175260</wp:posOffset>
                </wp:positionV>
                <wp:extent cx="485775" cy="3524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485775" cy="3524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B4948" id="Rectangle 14" o:spid="_x0000_s1026" style="position:absolute;margin-left:3pt;margin-top:13.8pt;width:38.25pt;height:2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" fillcolor="white [3201]" stroked="f" strokeweight="2pt">
                <w10:wrap anchorx="margin"/>
              </v:rect>
            </w:pict>
          </mc:Fallback>
        </mc:AlternateContent>
      </w:r>
      <w:r w:rsidR="00B45807" w:rsidRPr="00B45807">
        <w:rPr>
          <w:b/>
          <w:noProof/>
          <w:color w:val="000000"/>
          <w:szCs w:val="20"/>
        </w:rPr>
        <w:drawing>
          <wp:inline distT="0" distB="0" distL="0" distR="0" wp14:anchorId="47559C84" wp14:editId="119699D0">
            <wp:extent cx="5534025" cy="3457575"/>
            <wp:effectExtent l="0" t="0" r="9525" b="9525"/>
            <wp:docPr id="1026" name="Picture 2" descr="Line chart&#10;&#10;Description automatically generated with low confidence">
              <a:extLst xmlns:a="http://schemas.openxmlformats.org/drawingml/2006/main">
                <a:ext uri="{FF2B5EF4-FFF2-40B4-BE49-F238E27FC236}">
                  <a16:creationId xmlns:a16="http://schemas.microsoft.com/office/drawing/2014/main" id="{B4D8758C-16F7-3DB6-253F-6FA5F43F1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ine chart&#10;&#10;Description automatically generated with low confidence">
                      <a:extLst>
                        <a:ext uri="{FF2B5EF4-FFF2-40B4-BE49-F238E27FC236}">
                          <a16:creationId xmlns:a16="http://schemas.microsoft.com/office/drawing/2014/main" id="{B4D8758C-16F7-3DB6-253F-6FA5F43F18A2}"/>
                        </a:ext>
                      </a:extLst>
                    </pic:cNvPr>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sharpenSoften amount="25000"/>
                              </a14:imgEffect>
                            </a14:imgLayer>
                          </a14:imgProps>
                        </a:ext>
                        <a:ext uri="{28A0092B-C50C-407E-A947-70E740481C1C}">
                          <a14:useLocalDpi xmlns:a14="http://schemas.microsoft.com/office/drawing/2010/main" val="0"/>
                        </a:ext>
                      </a:extLst>
                    </a:blip>
                    <a:srcRect l="6090" t="-455" r="801" b="17818"/>
                    <a:stretch/>
                  </pic:blipFill>
                  <pic:spPr bwMode="auto">
                    <a:xfrm>
                      <a:off x="0" y="0"/>
                      <a:ext cx="5534025" cy="3457575"/>
                    </a:xfrm>
                    <a:prstGeom prst="rect">
                      <a:avLst/>
                    </a:prstGeom>
                    <a:noFill/>
                    <a:ln>
                      <a:noFill/>
                    </a:ln>
                    <a:extLst>
                      <a:ext uri="{53640926-AAD7-44D8-BBD7-CCE9431645EC}">
                        <a14:shadowObscured xmlns:a14="http://schemas.microsoft.com/office/drawing/2010/main"/>
                      </a:ext>
                    </a:extLst>
                  </pic:spPr>
                </pic:pic>
              </a:graphicData>
            </a:graphic>
          </wp:inline>
        </w:drawing>
      </w:r>
    </w:p>
    <w:p w14:paraId="1ECA4E88" w14:textId="6324650E" w:rsidR="00EA3CF1" w:rsidRPr="00B45807" w:rsidRDefault="00B45807" w:rsidP="00B45807">
      <w:pPr>
        <w:tabs>
          <w:tab w:val="left" w:pos="5400"/>
        </w:tabs>
        <w:jc w:val="center"/>
        <w:rPr>
          <w:color w:val="000000"/>
          <w:sz w:val="16"/>
          <w:szCs w:val="16"/>
        </w:rPr>
      </w:pPr>
      <w:r w:rsidRPr="00B45807">
        <w:rPr>
          <w:color w:val="000000"/>
          <w:sz w:val="16"/>
          <w:szCs w:val="16"/>
        </w:rPr>
        <w:t>(</w:t>
      </w:r>
      <w:r w:rsidR="00A82E61">
        <w:rPr>
          <w:color w:val="000000"/>
          <w:sz w:val="16"/>
          <w:szCs w:val="16"/>
        </w:rPr>
        <w:t>During this time</w:t>
      </w:r>
      <w:r w:rsidR="00090DF1">
        <w:rPr>
          <w:color w:val="000000"/>
          <w:sz w:val="16"/>
          <w:szCs w:val="16"/>
        </w:rPr>
        <w:t>, almost all cases of Covid-19 in the US were due to the</w:t>
      </w:r>
      <w:r w:rsidR="00A82E61">
        <w:rPr>
          <w:color w:val="000000"/>
          <w:sz w:val="16"/>
          <w:szCs w:val="16"/>
        </w:rPr>
        <w:t xml:space="preserve"> </w:t>
      </w:r>
      <w:r w:rsidR="00090DF1">
        <w:rPr>
          <w:color w:val="000000"/>
          <w:sz w:val="16"/>
          <w:szCs w:val="16"/>
        </w:rPr>
        <w:t xml:space="preserve">Omicron </w:t>
      </w:r>
      <w:r w:rsidR="00A82E61">
        <w:rPr>
          <w:color w:val="000000"/>
          <w:sz w:val="16"/>
          <w:szCs w:val="16"/>
        </w:rPr>
        <w:t>variant</w:t>
      </w:r>
      <w:r w:rsidR="00090DF1">
        <w:rPr>
          <w:color w:val="000000"/>
          <w:sz w:val="16"/>
          <w:szCs w:val="16"/>
        </w:rPr>
        <w:t>. Primary series</w:t>
      </w:r>
      <w:r w:rsidR="00A82E61">
        <w:rPr>
          <w:color w:val="000000"/>
          <w:sz w:val="16"/>
          <w:szCs w:val="16"/>
        </w:rPr>
        <w:t xml:space="preserve"> </w:t>
      </w:r>
      <w:r w:rsidR="00090DF1">
        <w:rPr>
          <w:color w:val="000000"/>
          <w:sz w:val="16"/>
          <w:szCs w:val="16"/>
        </w:rPr>
        <w:t xml:space="preserve">refers to the first two doses of the vaccine. </w:t>
      </w:r>
      <w:hyperlink r:id="rId82" w:history="1">
        <w:r w:rsidRPr="00B45807">
          <w:rPr>
            <w:rStyle w:val="Hyperlink"/>
            <w:sz w:val="16"/>
            <w:szCs w:val="16"/>
          </w:rPr>
          <w:t>https://yourlocalepidemiologist.substack.com/p/ba5-is-here-time-to-ride-the-wave</w:t>
        </w:r>
      </w:hyperlink>
      <w:r w:rsidRPr="00B45807">
        <w:rPr>
          <w:sz w:val="16"/>
          <w:szCs w:val="16"/>
        </w:rPr>
        <w:t>)</w:t>
      </w:r>
    </w:p>
    <w:p w14:paraId="7342CE6D" w14:textId="77777777" w:rsidR="00270777" w:rsidRDefault="00270777" w:rsidP="001A5DA3">
      <w:pPr>
        <w:tabs>
          <w:tab w:val="left" w:pos="5400"/>
        </w:tabs>
        <w:rPr>
          <w:b/>
          <w:color w:val="000000"/>
          <w:szCs w:val="20"/>
        </w:rPr>
      </w:pPr>
    </w:p>
    <w:p w14:paraId="38AA9DAD" w14:textId="3F38708E" w:rsidR="00A555B2" w:rsidRDefault="00A555B2" w:rsidP="001A5DA3">
      <w:pPr>
        <w:tabs>
          <w:tab w:val="left" w:pos="5400"/>
        </w:tabs>
        <w:rPr>
          <w:color w:val="000000"/>
          <w:szCs w:val="20"/>
        </w:rPr>
      </w:pPr>
      <w:r w:rsidRPr="00A555B2">
        <w:rPr>
          <w:b/>
          <w:color w:val="000000"/>
          <w:szCs w:val="20"/>
        </w:rPr>
        <w:t xml:space="preserve">Appendix </w:t>
      </w:r>
      <w:r w:rsidR="00EA3CF1">
        <w:rPr>
          <w:b/>
          <w:color w:val="000000"/>
          <w:szCs w:val="20"/>
        </w:rPr>
        <w:t xml:space="preserve">2 </w:t>
      </w:r>
      <w:r w:rsidRPr="00A555B2">
        <w:rPr>
          <w:b/>
          <w:color w:val="000000"/>
          <w:szCs w:val="20"/>
        </w:rPr>
        <w:t>– Rapid Development and Safety of the MRNA Vaccines</w:t>
      </w:r>
    </w:p>
    <w:p w14:paraId="00FFC25F" w14:textId="61E72ECC" w:rsidR="00A555B2" w:rsidRDefault="00A555B2" w:rsidP="00A555B2">
      <w:pPr>
        <w:rPr>
          <w:rFonts w:cs="Arial"/>
        </w:rPr>
      </w:pPr>
      <w:bookmarkStart w:id="32" w:name="_Hlk61419892"/>
      <w:r>
        <w:rPr>
          <w:rFonts w:cs="Arial"/>
        </w:rPr>
        <w:t xml:space="preserve">There are several reasons why the </w:t>
      </w:r>
      <w:r w:rsidRPr="00D001E9">
        <w:rPr>
          <w:rFonts w:cs="Arial"/>
          <w:u w:val="single"/>
        </w:rPr>
        <w:t>development, testing and initial production</w:t>
      </w:r>
      <w:r>
        <w:rPr>
          <w:rFonts w:cs="Arial"/>
        </w:rPr>
        <w:t xml:space="preserve"> were </w:t>
      </w:r>
      <w:r w:rsidRPr="00D001E9">
        <w:rPr>
          <w:rFonts w:cs="Arial"/>
          <w:u w:val="single"/>
        </w:rPr>
        <w:t>much faster</w:t>
      </w:r>
      <w:r>
        <w:rPr>
          <w:rFonts w:cs="Arial"/>
        </w:rPr>
        <w:t xml:space="preserve"> for</w:t>
      </w:r>
      <w:r w:rsidR="00DE7A92">
        <w:rPr>
          <w:rFonts w:cs="Arial"/>
        </w:rPr>
        <w:t xml:space="preserve"> the </w:t>
      </w:r>
      <w:r>
        <w:rPr>
          <w:rFonts w:cs="Arial"/>
        </w:rPr>
        <w:t xml:space="preserve">mRNA vaccines than for previous vaccines </w:t>
      </w:r>
      <w:r w:rsidRPr="004B098A">
        <w:rPr>
          <w:szCs w:val="28"/>
        </w:rPr>
        <w:t>(</w:t>
      </w:r>
      <w:hyperlink r:id="rId83" w:history="1">
        <w:r w:rsidRPr="004B098A">
          <w:rPr>
            <w:rStyle w:val="Hyperlink"/>
            <w:szCs w:val="28"/>
          </w:rPr>
          <w:t>https://www.washingtonpost.com/health/2020/12/06/covid-vaccine-messenger-rna/</w:t>
        </w:r>
      </w:hyperlink>
      <w:r w:rsidRPr="004B098A">
        <w:rPr>
          <w:szCs w:val="28"/>
        </w:rPr>
        <w:t>)</w:t>
      </w:r>
      <w:r w:rsidRPr="004B098A">
        <w:t>.</w:t>
      </w:r>
    </w:p>
    <w:p w14:paraId="0D4A4912" w14:textId="09ECFB14" w:rsidR="00A04476" w:rsidRDefault="00A555B2" w:rsidP="00A04476">
      <w:pPr>
        <w:pStyle w:val="ListParagraph"/>
        <w:numPr>
          <w:ilvl w:val="0"/>
          <w:numId w:val="7"/>
        </w:numPr>
        <w:rPr>
          <w:rFonts w:cs="Arial"/>
        </w:rPr>
      </w:pPr>
      <w:r w:rsidRPr="004B098A">
        <w:rPr>
          <w:rFonts w:cs="Arial"/>
        </w:rPr>
        <w:t xml:space="preserve">Researchers had been working for decades to develop the </w:t>
      </w:r>
      <w:r>
        <w:rPr>
          <w:rFonts w:cs="Arial"/>
        </w:rPr>
        <w:t xml:space="preserve">scientific understanding and </w:t>
      </w:r>
      <w:r w:rsidRPr="004B098A">
        <w:rPr>
          <w:rFonts w:cs="Arial"/>
        </w:rPr>
        <w:t xml:space="preserve">technology needed to produce </w:t>
      </w:r>
      <w:r>
        <w:rPr>
          <w:rFonts w:cs="Arial"/>
        </w:rPr>
        <w:t>m</w:t>
      </w:r>
      <w:r w:rsidRPr="004B098A">
        <w:rPr>
          <w:rFonts w:cs="Arial"/>
        </w:rPr>
        <w:t>RNA vaccines.</w:t>
      </w:r>
      <w:r>
        <w:rPr>
          <w:rFonts w:cs="Arial"/>
        </w:rPr>
        <w:t xml:space="preserve"> (To help your students understand this point you may want to show them the 5-minute video, “The Miracle Workers: The Scientists Behind the Covid-19 Vaccines” (</w:t>
      </w:r>
      <w:hyperlink r:id="rId84" w:history="1">
        <w:r w:rsidRPr="00277BD0">
          <w:rPr>
            <w:rStyle w:val="Hyperlink"/>
            <w:rFonts w:cs="Arial"/>
          </w:rPr>
          <w:t>https://time.com/6138566/pandemic-of-unvaccinated/</w:t>
        </w:r>
      </w:hyperlink>
      <w:r>
        <w:rPr>
          <w:rFonts w:cs="Arial"/>
        </w:rPr>
        <w:t>).</w:t>
      </w:r>
      <w:r w:rsidR="00DE7A92">
        <w:rPr>
          <w:rFonts w:cs="Arial"/>
        </w:rPr>
        <w:t>)</w:t>
      </w:r>
    </w:p>
    <w:p w14:paraId="03A82BC5" w14:textId="10C501B9" w:rsidR="00A04476" w:rsidRPr="00A04476" w:rsidRDefault="00A04476" w:rsidP="00A04476">
      <w:pPr>
        <w:pStyle w:val="ListParagraph"/>
        <w:numPr>
          <w:ilvl w:val="0"/>
          <w:numId w:val="7"/>
        </w:numPr>
        <w:rPr>
          <w:rFonts w:cs="Arial"/>
        </w:rPr>
      </w:pPr>
      <w:r w:rsidRPr="00A04476">
        <w:rPr>
          <w:rFonts w:cs="Arial"/>
        </w:rPr>
        <w:t xml:space="preserve">mRNA vaccines are easier and faster to produce than conventional vaccines, which require cell cultures to produce proteins or inactivated or weakened virus. </w:t>
      </w:r>
    </w:p>
    <w:p w14:paraId="32437758" w14:textId="1C408DC0" w:rsidR="00A555B2" w:rsidRPr="004B098A" w:rsidRDefault="00A555B2" w:rsidP="00A555B2">
      <w:pPr>
        <w:pStyle w:val="ListParagraph"/>
        <w:numPr>
          <w:ilvl w:val="0"/>
          <w:numId w:val="7"/>
        </w:numPr>
        <w:rPr>
          <w:rFonts w:cs="Arial"/>
        </w:rPr>
      </w:pPr>
      <w:r w:rsidRPr="004B098A">
        <w:rPr>
          <w:rFonts w:cs="Arial"/>
        </w:rPr>
        <w:t>In response to the pandemic,</w:t>
      </w:r>
      <w:r>
        <w:rPr>
          <w:rFonts w:cs="Arial"/>
        </w:rPr>
        <w:t xml:space="preserve"> governments </w:t>
      </w:r>
      <w:r w:rsidRPr="004B098A">
        <w:rPr>
          <w:rFonts w:cs="Arial"/>
        </w:rPr>
        <w:t>and businesses invested a great deal of money to</w:t>
      </w:r>
      <w:r>
        <w:rPr>
          <w:rFonts w:cs="Arial"/>
        </w:rPr>
        <w:t xml:space="preserve"> develop </w:t>
      </w:r>
      <w:r w:rsidRPr="004B098A">
        <w:rPr>
          <w:rFonts w:cs="Arial"/>
        </w:rPr>
        <w:t>and test vaccines quickly</w:t>
      </w:r>
      <w:r>
        <w:rPr>
          <w:rFonts w:cs="Arial"/>
        </w:rPr>
        <w:t xml:space="preserve"> and simultaneously ramp up production of these vaccines</w:t>
      </w:r>
      <w:r w:rsidRPr="004B098A">
        <w:rPr>
          <w:rFonts w:cs="Arial"/>
        </w:rPr>
        <w:t>.</w:t>
      </w:r>
    </w:p>
    <w:p w14:paraId="5D9A0417" w14:textId="77777777" w:rsidR="00A555B2" w:rsidRPr="00506AE4" w:rsidRDefault="00A555B2" w:rsidP="00A555B2">
      <w:pPr>
        <w:rPr>
          <w:rFonts w:cs="Arial"/>
          <w:sz w:val="16"/>
          <w:szCs w:val="16"/>
        </w:rPr>
      </w:pPr>
    </w:p>
    <w:p w14:paraId="57E3C6BB" w14:textId="52AC59E3" w:rsidR="00CD7FBC" w:rsidRDefault="00A555B2" w:rsidP="00A555B2">
      <w:pPr>
        <w:rPr>
          <w:rFonts w:cs="Arial"/>
        </w:rPr>
      </w:pPr>
      <w:r>
        <w:rPr>
          <w:rFonts w:cs="Arial"/>
        </w:rPr>
        <w:t>Some people worry that the rapid development of the vaccines means that they may not be safe. However,</w:t>
      </w:r>
      <w:r w:rsidRPr="002F61D2">
        <w:rPr>
          <w:rFonts w:cs="Arial"/>
        </w:rPr>
        <w:t xml:space="preserve"> </w:t>
      </w:r>
      <w:r>
        <w:rPr>
          <w:rFonts w:cs="Arial"/>
        </w:rPr>
        <w:t xml:space="preserve">the clinical trials have confirmed the </w:t>
      </w:r>
      <w:r w:rsidRPr="002F61D2">
        <w:rPr>
          <w:rFonts w:cs="Arial"/>
          <w:u w:val="single"/>
        </w:rPr>
        <w:t>safety</w:t>
      </w:r>
      <w:r>
        <w:rPr>
          <w:rFonts w:cs="Arial"/>
        </w:rPr>
        <w:t xml:space="preserve"> of these mRNA vaccines during the </w:t>
      </w:r>
      <w:proofErr w:type="gramStart"/>
      <w:r>
        <w:rPr>
          <w:rFonts w:cs="Arial"/>
        </w:rPr>
        <w:t>time period</w:t>
      </w:r>
      <w:proofErr w:type="gramEnd"/>
      <w:r>
        <w:rPr>
          <w:rFonts w:cs="Arial"/>
        </w:rPr>
        <w:t xml:space="preserve"> when most vaccine side effects usually occur. Fatigue and fever are common side effects, especially after the second shot</w:t>
      </w:r>
      <w:r w:rsidR="00CD7FBC">
        <w:rPr>
          <w:rFonts w:cs="Arial"/>
        </w:rPr>
        <w:t>. One reason for these side effects is that</w:t>
      </w:r>
      <w:r w:rsidR="009C4C77">
        <w:rPr>
          <w:rFonts w:cs="Arial"/>
        </w:rPr>
        <w:t xml:space="preserve"> a vaccine activates </w:t>
      </w:r>
      <w:r w:rsidR="00DE7A92">
        <w:rPr>
          <w:rFonts w:cs="Arial"/>
        </w:rPr>
        <w:t xml:space="preserve">phagocytes </w:t>
      </w:r>
      <w:r w:rsidR="0058579C">
        <w:rPr>
          <w:rFonts w:cs="Arial"/>
        </w:rPr>
        <w:t xml:space="preserve">which </w:t>
      </w:r>
      <w:r w:rsidR="00DE7A92">
        <w:rPr>
          <w:rFonts w:cs="Arial"/>
        </w:rPr>
        <w:t xml:space="preserve">release chemical </w:t>
      </w:r>
      <w:r>
        <w:rPr>
          <w:rFonts w:cs="Arial"/>
        </w:rPr>
        <w:t>signals</w:t>
      </w:r>
      <w:r w:rsidR="00DE7A92">
        <w:rPr>
          <w:rFonts w:cs="Arial"/>
        </w:rPr>
        <w:t xml:space="preserve"> that </w:t>
      </w:r>
      <w:r>
        <w:rPr>
          <w:rFonts w:cs="Arial"/>
        </w:rPr>
        <w:t xml:space="preserve">stimulate </w:t>
      </w:r>
      <w:r w:rsidR="00A04476">
        <w:rPr>
          <w:rFonts w:cs="Arial"/>
        </w:rPr>
        <w:t>fatigue and fever</w:t>
      </w:r>
      <w:r>
        <w:rPr>
          <w:rFonts w:cs="Arial"/>
        </w:rPr>
        <w:t xml:space="preserve">, </w:t>
      </w:r>
      <w:r w:rsidR="003F6203">
        <w:rPr>
          <w:rFonts w:cs="Arial"/>
        </w:rPr>
        <w:t xml:space="preserve">both of </w:t>
      </w:r>
      <w:r>
        <w:rPr>
          <w:rFonts w:cs="Arial"/>
        </w:rPr>
        <w:t>which help to fight an infection.</w:t>
      </w:r>
      <w:r w:rsidRPr="00A5200F">
        <w:rPr>
          <w:rFonts w:cs="Arial"/>
        </w:rPr>
        <w:t xml:space="preserve"> </w:t>
      </w:r>
      <w:r w:rsidR="00CD7FBC">
        <w:rPr>
          <w:rFonts w:cs="Arial"/>
        </w:rPr>
        <w:t>Another reason is the expectation of</w:t>
      </w:r>
      <w:r w:rsidR="0058579C">
        <w:rPr>
          <w:rFonts w:cs="Arial"/>
        </w:rPr>
        <w:t xml:space="preserve"> these </w:t>
      </w:r>
      <w:r w:rsidR="00CD7FBC">
        <w:rPr>
          <w:rFonts w:cs="Arial"/>
        </w:rPr>
        <w:t>side effects, which were frequently</w:t>
      </w:r>
      <w:r w:rsidR="0058579C">
        <w:rPr>
          <w:rFonts w:cs="Arial"/>
        </w:rPr>
        <w:t xml:space="preserve"> reported</w:t>
      </w:r>
      <w:r w:rsidR="009C4C77">
        <w:rPr>
          <w:rFonts w:cs="Arial"/>
        </w:rPr>
        <w:t>, even</w:t>
      </w:r>
      <w:r w:rsidR="0058579C">
        <w:rPr>
          <w:rFonts w:cs="Arial"/>
        </w:rPr>
        <w:t xml:space="preserve"> by participants in clinical trials </w:t>
      </w:r>
      <w:r w:rsidR="00CD7FBC">
        <w:rPr>
          <w:rFonts w:cs="Arial"/>
        </w:rPr>
        <w:t>who received placebo injections.</w:t>
      </w:r>
    </w:p>
    <w:p w14:paraId="720D54F9" w14:textId="77777777" w:rsidR="00CD7FBC" w:rsidRDefault="00CD7FBC" w:rsidP="00A555B2">
      <w:pPr>
        <w:rPr>
          <w:rFonts w:cs="Arial"/>
        </w:rPr>
      </w:pPr>
    </w:p>
    <w:p w14:paraId="789BBDB8" w14:textId="584BE141" w:rsidR="00A555B2" w:rsidRDefault="00A555B2" w:rsidP="00A555B2">
      <w:pPr>
        <w:rPr>
          <w:rFonts w:cs="Arial"/>
        </w:rPr>
      </w:pPr>
      <w:r>
        <w:rPr>
          <w:rFonts w:cs="Arial"/>
        </w:rPr>
        <w:t xml:space="preserve">Side effects that are rarer are being investigated by following up the millions of people who have been vaccinated. </w:t>
      </w:r>
      <w:bookmarkStart w:id="33" w:name="_Hlk86759317"/>
      <w:r>
        <w:rPr>
          <w:rFonts w:cs="Arial"/>
        </w:rPr>
        <w:t xml:space="preserve">Because large numbers of people have been and will be vaccinated, there are bound to be unrelated health problems that emerge after vaccination just due to coincidence, </w:t>
      </w:r>
      <w:proofErr w:type="gramStart"/>
      <w:r>
        <w:rPr>
          <w:rFonts w:cs="Arial"/>
        </w:rPr>
        <w:t>similar to</w:t>
      </w:r>
      <w:proofErr w:type="gramEnd"/>
      <w:r>
        <w:rPr>
          <w:rFonts w:cs="Arial"/>
        </w:rPr>
        <w:t xml:space="preserve"> the health problems that emerged after injection of the placebo in the clinical trials. This is the reason why scientists distinguish between </w:t>
      </w:r>
      <w:r w:rsidRPr="005A3D9E">
        <w:rPr>
          <w:rFonts w:cs="Arial"/>
          <w:u w:val="single"/>
        </w:rPr>
        <w:t>adverse events</w:t>
      </w:r>
      <w:r>
        <w:rPr>
          <w:rFonts w:cs="Arial"/>
        </w:rPr>
        <w:t xml:space="preserve">, which are any health </w:t>
      </w:r>
      <w:r>
        <w:rPr>
          <w:rFonts w:cs="Arial"/>
        </w:rPr>
        <w:lastRenderedPageBreak/>
        <w:t xml:space="preserve">problems that happen after vaccination, and </w:t>
      </w:r>
      <w:r w:rsidRPr="00131BD5">
        <w:rPr>
          <w:rFonts w:cs="Arial"/>
          <w:u w:val="single"/>
        </w:rPr>
        <w:t>side effects</w:t>
      </w:r>
      <w:r>
        <w:rPr>
          <w:rFonts w:cs="Arial"/>
        </w:rPr>
        <w:t>, which are adverse events that are caused by the vaccination.</w:t>
      </w:r>
    </w:p>
    <w:p w14:paraId="09CA341B" w14:textId="77777777" w:rsidR="00A555B2" w:rsidRPr="00506AE4" w:rsidRDefault="00A555B2" w:rsidP="00A555B2">
      <w:pPr>
        <w:rPr>
          <w:rFonts w:cs="Arial"/>
          <w:sz w:val="16"/>
          <w:szCs w:val="16"/>
        </w:rPr>
      </w:pPr>
    </w:p>
    <w:p w14:paraId="2D3DB7D1" w14:textId="77777777" w:rsidR="00A555B2" w:rsidRDefault="00A555B2" w:rsidP="00A555B2">
      <w:pPr>
        <w:rPr>
          <w:rFonts w:cs="Arial"/>
        </w:rPr>
      </w:pPr>
      <w:r>
        <w:rPr>
          <w:rFonts w:cs="Arial"/>
        </w:rPr>
        <w:t xml:space="preserve">Systematic follow-up of vaccinated people has generally confirmed the safety of these vaccines. However, there are some </w:t>
      </w:r>
      <w:r w:rsidRPr="00280499">
        <w:rPr>
          <w:rFonts w:cs="Arial"/>
          <w:u w:val="single"/>
        </w:rPr>
        <w:t>very rare side effects</w:t>
      </w:r>
      <w:r>
        <w:rPr>
          <w:rFonts w:cs="Arial"/>
        </w:rPr>
        <w:t>.</w:t>
      </w:r>
    </w:p>
    <w:p w14:paraId="33C195C2" w14:textId="77777777" w:rsidR="00A555B2" w:rsidRPr="004A2967" w:rsidRDefault="00A555B2" w:rsidP="00A555B2">
      <w:pPr>
        <w:pStyle w:val="ListParagraph"/>
        <w:numPr>
          <w:ilvl w:val="0"/>
          <w:numId w:val="27"/>
        </w:numPr>
        <w:rPr>
          <w:rFonts w:cs="Arial"/>
        </w:rPr>
      </w:pPr>
      <w:r w:rsidRPr="004A2967">
        <w:rPr>
          <w:rFonts w:cs="Arial"/>
        </w:rPr>
        <w:t xml:space="preserve">The estimated risk of </w:t>
      </w:r>
      <w:r w:rsidRPr="00280499">
        <w:rPr>
          <w:rFonts w:cs="Arial"/>
        </w:rPr>
        <w:t xml:space="preserve">anaphylaxis </w:t>
      </w:r>
      <w:r w:rsidRPr="004A2967">
        <w:rPr>
          <w:rFonts w:cs="Arial"/>
        </w:rPr>
        <w:t xml:space="preserve">is less than or equal to </w:t>
      </w:r>
      <w:r>
        <w:rPr>
          <w:rFonts w:cs="Arial"/>
        </w:rPr>
        <w:t xml:space="preserve">approximately </w:t>
      </w:r>
      <w:r w:rsidRPr="004A2967">
        <w:rPr>
          <w:rFonts w:cs="Arial"/>
        </w:rPr>
        <w:t>one case per 100,000 people vaccinated. Anaphylaxis is usually effectively treated with prompt injection of epinephrine; this is why vaccinated people should wait at the vaccination location for up to half an hour after being vaccinated (</w:t>
      </w:r>
      <w:hyperlink r:id="rId85" w:history="1">
        <w:r w:rsidRPr="004A2967">
          <w:rPr>
            <w:rStyle w:val="Hyperlink"/>
            <w:rFonts w:cs="Arial"/>
          </w:rPr>
          <w:t>https://www.washingtonpost.com/health/covid-vaccine-allergic-reactions-study/2020/12/21/e01001d2-431a-11eb-b0e4-0f182923a025_story.html</w:t>
        </w:r>
      </w:hyperlink>
      <w:r w:rsidRPr="004A2967">
        <w:rPr>
          <w:rFonts w:cs="Arial"/>
        </w:rPr>
        <w:t xml:space="preserve">; </w:t>
      </w:r>
      <w:hyperlink r:id="rId86" w:history="1">
        <w:r w:rsidRPr="004A2967">
          <w:rPr>
            <w:rStyle w:val="Hyperlink"/>
            <w:rFonts w:cs="Arial"/>
          </w:rPr>
          <w:t>https://www.medscape.com/viewarticle/945313</w:t>
        </w:r>
      </w:hyperlink>
      <w:r w:rsidRPr="004A2967">
        <w:rPr>
          <w:rFonts w:cs="Arial"/>
        </w:rPr>
        <w:t xml:space="preserve">). </w:t>
      </w:r>
    </w:p>
    <w:p w14:paraId="249AFC3C" w14:textId="77777777" w:rsidR="00A555B2" w:rsidRPr="004A2967" w:rsidRDefault="00A555B2" w:rsidP="00A555B2">
      <w:pPr>
        <w:pStyle w:val="ListParagraph"/>
        <w:numPr>
          <w:ilvl w:val="0"/>
          <w:numId w:val="26"/>
        </w:numPr>
        <w:rPr>
          <w:rFonts w:cs="Arial"/>
        </w:rPr>
      </w:pPr>
      <w:r w:rsidRPr="004A2967">
        <w:rPr>
          <w:rFonts w:cs="Arial"/>
        </w:rPr>
        <w:t xml:space="preserve">The estimated risk of </w:t>
      </w:r>
      <w:r>
        <w:rPr>
          <w:rFonts w:cs="Arial"/>
        </w:rPr>
        <w:t>heart inflammation (</w:t>
      </w:r>
      <w:r w:rsidRPr="00280499">
        <w:rPr>
          <w:rFonts w:cs="Arial"/>
        </w:rPr>
        <w:t xml:space="preserve">myocarditis </w:t>
      </w:r>
      <w:r>
        <w:rPr>
          <w:rFonts w:cs="Arial"/>
        </w:rPr>
        <w:t xml:space="preserve">and pericarditis) </w:t>
      </w:r>
      <w:r w:rsidRPr="004A2967">
        <w:rPr>
          <w:rFonts w:cs="Arial"/>
        </w:rPr>
        <w:t>is</w:t>
      </w:r>
      <w:r>
        <w:rPr>
          <w:rFonts w:cs="Arial"/>
        </w:rPr>
        <w:t xml:space="preserve"> roughly </w:t>
      </w:r>
      <w:r w:rsidRPr="004A2967">
        <w:rPr>
          <w:rFonts w:cs="Arial"/>
        </w:rPr>
        <w:t xml:space="preserve">one case per 100,000 people vaccinated. Myocarditis </w:t>
      </w:r>
      <w:r>
        <w:rPr>
          <w:rFonts w:cs="Arial"/>
        </w:rPr>
        <w:t xml:space="preserve">and pericarditis have </w:t>
      </w:r>
      <w:r w:rsidRPr="004A2967">
        <w:rPr>
          <w:rFonts w:cs="Arial"/>
        </w:rPr>
        <w:t>usually been mild and treatable (</w:t>
      </w:r>
      <w:hyperlink r:id="rId87" w:anchor=":~:text=%22The%20incidence%20of%20vaccine%2Drelated,first%20and%20second%20injections%2C%20respectively" w:history="1">
        <w:r w:rsidRPr="004A2967">
          <w:rPr>
            <w:rStyle w:val="Hyperlink"/>
            <w:rFonts w:cs="Arial"/>
          </w:rPr>
          <w:t>https://www.medscape.com/viewarticle/960537#:~:text=%22The%20incidence%20of%20vaccine%2Drelated,first%20and%20second%20injections%2C%20respectively</w:t>
        </w:r>
      </w:hyperlink>
      <w:r w:rsidRPr="004A2967">
        <w:rPr>
          <w:rFonts w:cs="Arial"/>
        </w:rPr>
        <w:t>).</w:t>
      </w:r>
    </w:p>
    <w:p w14:paraId="68CB4B95" w14:textId="77777777" w:rsidR="00A555B2" w:rsidRPr="00506AE4" w:rsidRDefault="00A555B2" w:rsidP="00A555B2">
      <w:pPr>
        <w:rPr>
          <w:rFonts w:cs="Arial"/>
          <w:sz w:val="16"/>
          <w:szCs w:val="16"/>
        </w:rPr>
      </w:pPr>
    </w:p>
    <w:p w14:paraId="5A1F7F66" w14:textId="77777777" w:rsidR="00A555B2" w:rsidRDefault="00A555B2" w:rsidP="00A555B2">
      <w:pPr>
        <w:rPr>
          <w:rFonts w:cs="Arial"/>
        </w:rPr>
      </w:pPr>
      <w:r>
        <w:rPr>
          <w:rFonts w:cs="Arial"/>
        </w:rPr>
        <w:t xml:space="preserve">The </w:t>
      </w:r>
      <w:r w:rsidRPr="00280499">
        <w:rPr>
          <w:rFonts w:cs="Arial"/>
          <w:u w:val="single"/>
        </w:rPr>
        <w:t>favorable safety profile</w:t>
      </w:r>
      <w:r>
        <w:rPr>
          <w:rFonts w:cs="Arial"/>
        </w:rPr>
        <w:t xml:space="preserve"> fits with expectations that mRNA vaccines will be </w:t>
      </w:r>
      <w:r w:rsidRPr="002F61D2">
        <w:rPr>
          <w:rFonts w:cs="Arial"/>
        </w:rPr>
        <w:t>safe</w:t>
      </w:r>
      <w:r>
        <w:rPr>
          <w:rFonts w:cs="Arial"/>
        </w:rPr>
        <w:t xml:space="preserve"> because:</w:t>
      </w:r>
    </w:p>
    <w:p w14:paraId="056757F5" w14:textId="77777777" w:rsidR="00A555B2" w:rsidRPr="00147814" w:rsidRDefault="00A555B2" w:rsidP="00A555B2">
      <w:pPr>
        <w:pStyle w:val="ListParagraph"/>
        <w:numPr>
          <w:ilvl w:val="0"/>
          <w:numId w:val="8"/>
        </w:numPr>
        <w:rPr>
          <w:rFonts w:cs="Arial"/>
        </w:rPr>
      </w:pPr>
      <w:r w:rsidRPr="00147814">
        <w:rPr>
          <w:rFonts w:cs="Arial"/>
        </w:rPr>
        <w:t>RNA is rapidly broken down.</w:t>
      </w:r>
      <w:r>
        <w:rPr>
          <w:rFonts w:cs="Arial"/>
        </w:rPr>
        <w:t xml:space="preserve"> (The fragility of RNA molecules is the reason why the vaccines must be stored at very cold temperatures.)</w:t>
      </w:r>
    </w:p>
    <w:p w14:paraId="68A5F4B2" w14:textId="77777777" w:rsidR="00A555B2" w:rsidRDefault="00A555B2" w:rsidP="00A555B2">
      <w:pPr>
        <w:pStyle w:val="ListParagraph"/>
        <w:numPr>
          <w:ilvl w:val="0"/>
          <w:numId w:val="8"/>
        </w:numPr>
        <w:rPr>
          <w:rFonts w:cs="Arial"/>
        </w:rPr>
      </w:pPr>
      <w:r w:rsidRPr="00147814">
        <w:rPr>
          <w:rFonts w:cs="Arial"/>
        </w:rPr>
        <w:t xml:space="preserve">The </w:t>
      </w:r>
      <w:r>
        <w:rPr>
          <w:rFonts w:cs="Arial"/>
        </w:rPr>
        <w:t>m</w:t>
      </w:r>
      <w:r w:rsidRPr="00147814">
        <w:rPr>
          <w:rFonts w:cs="Arial"/>
        </w:rPr>
        <w:t>RNA provides the instructions to make only one of the proteins needed for</w:t>
      </w:r>
      <w:r>
        <w:rPr>
          <w:rFonts w:cs="Arial"/>
        </w:rPr>
        <w:t xml:space="preserve"> the </w:t>
      </w:r>
      <w:r w:rsidRPr="00147814">
        <w:rPr>
          <w:rFonts w:cs="Arial"/>
        </w:rPr>
        <w:t xml:space="preserve">coronavirus, so there is no risk of producing </w:t>
      </w:r>
      <w:r>
        <w:rPr>
          <w:rFonts w:cs="Arial"/>
        </w:rPr>
        <w:t xml:space="preserve">a coronavirus that could cause </w:t>
      </w:r>
      <w:r w:rsidRPr="00147814">
        <w:rPr>
          <w:rFonts w:cs="Arial"/>
        </w:rPr>
        <w:t>an infection.</w:t>
      </w:r>
    </w:p>
    <w:p w14:paraId="41A92E53" w14:textId="77777777" w:rsidR="00A555B2" w:rsidRPr="00147814" w:rsidRDefault="00A555B2" w:rsidP="00A555B2">
      <w:pPr>
        <w:pStyle w:val="ListParagraph"/>
        <w:numPr>
          <w:ilvl w:val="0"/>
          <w:numId w:val="8"/>
        </w:numPr>
        <w:rPr>
          <w:rFonts w:cs="Arial"/>
        </w:rPr>
      </w:pPr>
      <w:r>
        <w:rPr>
          <w:rFonts w:cs="Arial"/>
        </w:rPr>
        <w:t>m</w:t>
      </w:r>
      <w:r w:rsidRPr="00147814">
        <w:rPr>
          <w:rFonts w:cs="Arial"/>
        </w:rPr>
        <w:t>RNA does not affect the DNA.</w:t>
      </w:r>
    </w:p>
    <w:bookmarkEnd w:id="33"/>
    <w:p w14:paraId="126301F1" w14:textId="77777777" w:rsidR="00A555B2" w:rsidRPr="00506AE4" w:rsidRDefault="00A555B2" w:rsidP="00A555B2">
      <w:pPr>
        <w:rPr>
          <w:rFonts w:cs="Arial"/>
          <w:sz w:val="16"/>
          <w:szCs w:val="16"/>
        </w:rPr>
      </w:pPr>
    </w:p>
    <w:p w14:paraId="7B4E4194" w14:textId="77777777" w:rsidR="00A555B2" w:rsidRDefault="00A555B2" w:rsidP="00A555B2">
      <w:r>
        <w:t xml:space="preserve">For students who are concerned about the safety of these vaccines, you may want to suggest the following resources. </w:t>
      </w:r>
    </w:p>
    <w:p w14:paraId="0436D277" w14:textId="77777777" w:rsidR="00A555B2" w:rsidRDefault="00A555B2" w:rsidP="00A555B2">
      <w:pPr>
        <w:pStyle w:val="ListParagraph"/>
        <w:numPr>
          <w:ilvl w:val="0"/>
          <w:numId w:val="5"/>
        </w:numPr>
      </w:pPr>
      <w:r>
        <w:t>Five things you need to know about mRNA vaccine safety (</w:t>
      </w:r>
      <w:hyperlink r:id="rId88" w:history="1">
        <w:r w:rsidRPr="007D2D1E">
          <w:rPr>
            <w:rStyle w:val="Hyperlink"/>
          </w:rPr>
          <w:t>https://horizon-magazine.eu/article/five-things-you-need-know-about-mrna-vaccine-safety.html</w:t>
        </w:r>
      </w:hyperlink>
      <w:r>
        <w:t>)</w:t>
      </w:r>
    </w:p>
    <w:p w14:paraId="4634D0E8" w14:textId="77777777" w:rsidR="00A555B2" w:rsidRDefault="00A555B2" w:rsidP="00A555B2">
      <w:pPr>
        <w:pStyle w:val="ListParagraph"/>
        <w:numPr>
          <w:ilvl w:val="0"/>
          <w:numId w:val="5"/>
        </w:numPr>
      </w:pPr>
      <w:r>
        <w:t>What are the ingredients of Pfizer’s Covid-19 vaccine? (</w:t>
      </w:r>
      <w:hyperlink r:id="rId89" w:history="1">
        <w:r w:rsidRPr="00F301B2">
          <w:rPr>
            <w:rStyle w:val="Hyperlink"/>
          </w:rPr>
          <w:t>https://www.technologyreview.com/2020/12/09/1013538/what-are-the-ingredients-of-pfizers-covid-19-vaccine/</w:t>
        </w:r>
      </w:hyperlink>
      <w:r>
        <w:t>)</w:t>
      </w:r>
    </w:p>
    <w:p w14:paraId="733F3E87" w14:textId="77777777" w:rsidR="00A555B2" w:rsidRPr="00506AE4" w:rsidRDefault="00A555B2" w:rsidP="00A555B2">
      <w:pPr>
        <w:pStyle w:val="Heading1"/>
        <w:numPr>
          <w:ilvl w:val="0"/>
          <w:numId w:val="5"/>
        </w:numPr>
        <w:spacing w:before="0" w:after="0"/>
        <w:textAlignment w:val="baseline"/>
        <w:rPr>
          <w:rFonts w:ascii="Times New Roman" w:hAnsi="Times New Roman" w:cs="Times New Roman"/>
          <w:b w:val="0"/>
          <w:color w:val="3F3F40"/>
          <w:sz w:val="22"/>
          <w:szCs w:val="22"/>
        </w:rPr>
      </w:pPr>
      <w:r w:rsidRPr="00AB6C48">
        <w:rPr>
          <w:rFonts w:ascii="Times New Roman" w:hAnsi="Times New Roman"/>
          <w:b w:val="0"/>
          <w:sz w:val="24"/>
          <w:szCs w:val="53"/>
        </w:rPr>
        <w:t xml:space="preserve">Fact check: RFID microchips will not be injected with the </w:t>
      </w:r>
      <w:r>
        <w:rPr>
          <w:rFonts w:ascii="Times New Roman" w:hAnsi="Times New Roman"/>
          <w:b w:val="0"/>
          <w:sz w:val="24"/>
          <w:szCs w:val="53"/>
        </w:rPr>
        <w:t>Covid</w:t>
      </w:r>
      <w:r w:rsidRPr="00AB6C48">
        <w:rPr>
          <w:rFonts w:ascii="Times New Roman" w:hAnsi="Times New Roman"/>
          <w:b w:val="0"/>
          <w:sz w:val="24"/>
          <w:szCs w:val="53"/>
        </w:rPr>
        <w:t>-19 vaccine, altered video features Bill and Melinda Gates and Jack Ma</w:t>
      </w:r>
      <w:r>
        <w:rPr>
          <w:rFonts w:ascii="Times New Roman" w:hAnsi="Times New Roman"/>
          <w:b w:val="0"/>
          <w:color w:val="3F3F40"/>
          <w:sz w:val="24"/>
          <w:szCs w:val="53"/>
        </w:rPr>
        <w:t xml:space="preserve"> </w:t>
      </w:r>
      <w:r w:rsidRPr="00506AE4">
        <w:rPr>
          <w:rFonts w:ascii="Times New Roman" w:hAnsi="Times New Roman" w:cs="Times New Roman"/>
          <w:b w:val="0"/>
          <w:color w:val="3F3F40"/>
          <w:sz w:val="22"/>
          <w:szCs w:val="22"/>
        </w:rPr>
        <w:t>(</w:t>
      </w:r>
      <w:hyperlink r:id="rId90" w:history="1">
        <w:r w:rsidRPr="00506AE4">
          <w:rPr>
            <w:rStyle w:val="Hyperlink"/>
            <w:rFonts w:ascii="Times New Roman" w:hAnsi="Times New Roman" w:cs="Times New Roman"/>
            <w:b w:val="0"/>
            <w:sz w:val="22"/>
            <w:szCs w:val="22"/>
          </w:rPr>
          <w:t>https://www.reuters.com/article/uk-factcheck-vaccine-microchip-gates-ma/fact-check-rfid-microchips-will-not-be-injected-with-the-covid-19-vaccine-altered-video-features-bill-and-melinda-gates-and-jack-ma-idUSKBN28E286</w:t>
        </w:r>
      </w:hyperlink>
      <w:r w:rsidRPr="00506AE4">
        <w:rPr>
          <w:rFonts w:ascii="Times New Roman" w:hAnsi="Times New Roman" w:cs="Times New Roman"/>
          <w:b w:val="0"/>
          <w:color w:val="3F3F40"/>
          <w:sz w:val="22"/>
          <w:szCs w:val="22"/>
        </w:rPr>
        <w:t>)</w:t>
      </w:r>
    </w:p>
    <w:bookmarkEnd w:id="32"/>
    <w:p w14:paraId="51BB9662" w14:textId="77777777" w:rsidR="00A555B2" w:rsidRPr="00A555B2" w:rsidRDefault="00A555B2" w:rsidP="00A555B2">
      <w:pPr>
        <w:tabs>
          <w:tab w:val="left" w:pos="5400"/>
        </w:tabs>
        <w:rPr>
          <w:color w:val="000000"/>
          <w:szCs w:val="20"/>
        </w:rPr>
      </w:pPr>
    </w:p>
    <w:sectPr w:rsidR="00A555B2" w:rsidRPr="00A555B2" w:rsidSect="00783C98">
      <w:footerReference w:type="default" r:id="rId91"/>
      <w:pgSz w:w="12240" w:h="15840"/>
      <w:pgMar w:top="1296" w:right="1440" w:bottom="43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EADD4" w14:textId="77777777" w:rsidR="00014693" w:rsidRDefault="00014693">
      <w:r>
        <w:separator/>
      </w:r>
    </w:p>
  </w:endnote>
  <w:endnote w:type="continuationSeparator" w:id="0">
    <w:p w14:paraId="7CBDCFCD" w14:textId="77777777" w:rsidR="00014693" w:rsidRDefault="0001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664705"/>
      <w:docPartObj>
        <w:docPartGallery w:val="Page Numbers (Bottom of Page)"/>
        <w:docPartUnique/>
      </w:docPartObj>
    </w:sdtPr>
    <w:sdtEndPr>
      <w:rPr>
        <w:noProof/>
      </w:rPr>
    </w:sdtEndPr>
    <w:sdtContent>
      <w:p w14:paraId="04894A3E" w14:textId="77777777" w:rsidR="007700EA" w:rsidRDefault="007700E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1F1E10D" w14:textId="77777777" w:rsidR="007700EA" w:rsidRDefault="00770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E0BB3" w14:textId="77777777" w:rsidR="00014693" w:rsidRDefault="00014693">
      <w:r>
        <w:separator/>
      </w:r>
    </w:p>
  </w:footnote>
  <w:footnote w:type="continuationSeparator" w:id="0">
    <w:p w14:paraId="6DFA99CA" w14:textId="77777777" w:rsidR="00014693" w:rsidRDefault="00014693">
      <w:r>
        <w:continuationSeparator/>
      </w:r>
    </w:p>
  </w:footnote>
  <w:footnote w:id="1">
    <w:p w14:paraId="04B7F5DE" w14:textId="04CAB50C" w:rsidR="007700EA" w:rsidRPr="00284CEE" w:rsidRDefault="007700EA" w:rsidP="00372B3C">
      <w:pPr>
        <w:pStyle w:val="FootnoteText"/>
        <w:rPr>
          <w:sz w:val="16"/>
          <w:szCs w:val="16"/>
        </w:rPr>
      </w:pPr>
      <w:r w:rsidRPr="003335ED">
        <w:rPr>
          <w:rStyle w:val="FootnoteReference"/>
          <w:sz w:val="18"/>
          <w:szCs w:val="18"/>
        </w:rPr>
        <w:footnoteRef/>
      </w:r>
      <w:r w:rsidRPr="003335ED">
        <w:rPr>
          <w:sz w:val="18"/>
          <w:szCs w:val="18"/>
        </w:rPr>
        <w:t xml:space="preserve"> </w:t>
      </w:r>
      <w:r>
        <w:rPr>
          <w:sz w:val="18"/>
          <w:szCs w:val="18"/>
        </w:rPr>
        <w:t>By</w:t>
      </w:r>
      <w:r w:rsidRPr="003335ED">
        <w:rPr>
          <w:sz w:val="18"/>
          <w:szCs w:val="18"/>
        </w:rPr>
        <w:t xml:space="preserve"> Dr. Ingrid Waldron, Department of Biology, University of Pennsylvania,</w:t>
      </w:r>
      <w:r>
        <w:rPr>
          <w:sz w:val="18"/>
          <w:szCs w:val="18"/>
        </w:rPr>
        <w:t xml:space="preserve"> 202</w:t>
      </w:r>
      <w:r w:rsidR="003B4257">
        <w:rPr>
          <w:sz w:val="18"/>
          <w:szCs w:val="18"/>
        </w:rPr>
        <w:t>2</w:t>
      </w:r>
      <w:r w:rsidRPr="003335ED">
        <w:rPr>
          <w:sz w:val="18"/>
          <w:szCs w:val="18"/>
        </w:rPr>
        <w:t xml:space="preserve">. These Teacher Notes and the related Student </w:t>
      </w:r>
      <w:r w:rsidRPr="003161A1">
        <w:rPr>
          <w:sz w:val="18"/>
          <w:szCs w:val="18"/>
        </w:rPr>
        <w:t xml:space="preserve">Handout are available at </w:t>
      </w:r>
      <w:hyperlink r:id="rId1" w:history="1">
        <w:r w:rsidRPr="003161A1">
          <w:rPr>
            <w:rStyle w:val="Hyperlink"/>
            <w:sz w:val="18"/>
          </w:rPr>
          <w:t>https://serendipstudio.org/exchange/bioactivities/coronavirusvaccine</w:t>
        </w:r>
      </w:hyperlink>
      <w:r w:rsidRPr="003161A1">
        <w:rPr>
          <w:sz w:val="18"/>
          <w:szCs w:val="18"/>
        </w:rPr>
        <w:t xml:space="preserve">. </w:t>
      </w:r>
    </w:p>
  </w:footnote>
  <w:footnote w:id="2">
    <w:p w14:paraId="4C49C5BF" w14:textId="78D45F92" w:rsidR="007700EA" w:rsidRPr="001C0F87" w:rsidRDefault="007700EA" w:rsidP="001138DF">
      <w:pPr>
        <w:pStyle w:val="FootnoteText"/>
        <w:rPr>
          <w:sz w:val="18"/>
          <w:szCs w:val="18"/>
        </w:rPr>
      </w:pPr>
      <w:r w:rsidRPr="00AB5FAC">
        <w:rPr>
          <w:rStyle w:val="FootnoteReference"/>
          <w:sz w:val="18"/>
          <w:szCs w:val="18"/>
        </w:rPr>
        <w:footnoteRef/>
      </w:r>
      <w:r>
        <w:rPr>
          <w:sz w:val="18"/>
          <w:szCs w:val="18"/>
        </w:rPr>
        <w:t xml:space="preserve"> </w:t>
      </w:r>
      <w:r w:rsidR="00CF5DD1" w:rsidRPr="00C20C56">
        <w:rPr>
          <w:sz w:val="18"/>
          <w:szCs w:val="18"/>
        </w:rPr>
        <w:t>Quotations are from</w:t>
      </w:r>
      <w:r w:rsidR="00CF5DD1">
        <w:rPr>
          <w:sz w:val="18"/>
          <w:szCs w:val="18"/>
        </w:rPr>
        <w:t xml:space="preserve"> NGSS "High School Life Sciences" at</w:t>
      </w:r>
      <w:r w:rsidR="00CF5DD1" w:rsidRPr="00C20C56">
        <w:rPr>
          <w:sz w:val="18"/>
          <w:szCs w:val="18"/>
        </w:rPr>
        <w:t xml:space="preserve"> </w:t>
      </w:r>
      <w:hyperlink r:id="rId2" w:history="1">
        <w:r w:rsidRPr="001C0F87">
          <w:rPr>
            <w:rStyle w:val="Hyperlink"/>
            <w:sz w:val="18"/>
            <w:szCs w:val="18"/>
          </w:rPr>
          <w:t>http://www.nextgenscience.org/sites/default/files/HS%20LS%20topics%20combined%206.13.13.pdf</w:t>
        </w:r>
      </w:hyperlink>
      <w:r w:rsidRPr="001C0F87">
        <w:rPr>
          <w:sz w:val="18"/>
          <w:szCs w:val="18"/>
        </w:rPr>
        <w:t xml:space="preserve"> </w:t>
      </w:r>
    </w:p>
  </w:footnote>
  <w:footnote w:id="3">
    <w:p w14:paraId="5B2D5D62" w14:textId="22BAD5DB" w:rsidR="005548C3" w:rsidRPr="00C706E4" w:rsidRDefault="005548C3" w:rsidP="005548C3">
      <w:pPr>
        <w:shd w:val="clear" w:color="auto" w:fill="FFFFFF"/>
        <w:rPr>
          <w:bCs/>
          <w:sz w:val="18"/>
          <w:szCs w:val="18"/>
        </w:rPr>
      </w:pPr>
      <w:r w:rsidRPr="001C0F87">
        <w:rPr>
          <w:rStyle w:val="FootnoteReference"/>
          <w:sz w:val="18"/>
          <w:szCs w:val="18"/>
        </w:rPr>
        <w:footnoteRef/>
      </w:r>
      <w:bookmarkStart w:id="9" w:name="_Hlk50452210"/>
      <w:r>
        <w:rPr>
          <w:sz w:val="18"/>
          <w:szCs w:val="18"/>
        </w:rPr>
        <w:t xml:space="preserve"> </w:t>
      </w:r>
      <w:r w:rsidRPr="00E719B7">
        <w:rPr>
          <w:sz w:val="18"/>
          <w:szCs w:val="18"/>
        </w:rPr>
        <w:t>To draw</w:t>
      </w:r>
      <w:r w:rsidRPr="00B133D5">
        <w:rPr>
          <w:sz w:val="18"/>
          <w:szCs w:val="18"/>
        </w:rPr>
        <w:t xml:space="preserve"> a shape</w:t>
      </w:r>
      <w:r w:rsidR="00CF5DD1">
        <w:rPr>
          <w:sz w:val="18"/>
          <w:szCs w:val="18"/>
        </w:rPr>
        <w:t>, a</w:t>
      </w:r>
      <w:r w:rsidRPr="00B133D5">
        <w:rPr>
          <w:sz w:val="18"/>
          <w:szCs w:val="18"/>
        </w:rPr>
        <w:t>t the top of the page, find and click Shape</w:t>
      </w:r>
      <w:r w:rsidR="00CF5DD1">
        <w:rPr>
          <w:sz w:val="18"/>
          <w:szCs w:val="18"/>
        </w:rPr>
        <w:t xml:space="preserve">; choose </w:t>
      </w:r>
      <w:r w:rsidRPr="00B133D5">
        <w:rPr>
          <w:sz w:val="18"/>
          <w:szCs w:val="18"/>
        </w:rPr>
        <w:t>the shape you want to use</w:t>
      </w:r>
      <w:r w:rsidR="00CF5DD1">
        <w:rPr>
          <w:sz w:val="18"/>
          <w:szCs w:val="18"/>
        </w:rPr>
        <w:t xml:space="preserve">; click </w:t>
      </w:r>
      <w:r w:rsidRPr="00B133D5">
        <w:rPr>
          <w:sz w:val="18"/>
          <w:szCs w:val="18"/>
        </w:rPr>
        <w:t>and drag on the canvas to draw your shape.</w:t>
      </w:r>
      <w:bookmarkEnd w:id="9"/>
      <w:r w:rsidR="00BF47B2">
        <w:rPr>
          <w:sz w:val="18"/>
          <w:szCs w:val="18"/>
        </w:rPr>
        <w:t xml:space="preserve"> </w:t>
      </w:r>
      <w:r w:rsidRPr="00C706E4">
        <w:rPr>
          <w:bCs/>
          <w:color w:val="000000"/>
          <w:sz w:val="18"/>
          <w:szCs w:val="18"/>
        </w:rPr>
        <w:t>When you are done, click Save and Close.</w:t>
      </w:r>
    </w:p>
  </w:footnote>
  <w:footnote w:id="4">
    <w:p w14:paraId="05068C83" w14:textId="69290BA1" w:rsidR="0087264F" w:rsidRPr="00DD4289" w:rsidRDefault="0087264F" w:rsidP="0087264F">
      <w:pPr>
        <w:pStyle w:val="FootnoteText"/>
      </w:pPr>
      <w:r w:rsidRPr="00DD4289">
        <w:rPr>
          <w:rStyle w:val="FootnoteReference"/>
        </w:rPr>
        <w:footnoteRef/>
      </w:r>
      <w:r w:rsidRPr="00DD4289">
        <w:t xml:space="preserve"> For an explanation of the clinical trials used to test the efficacy and safety of vaccines, see </w:t>
      </w:r>
      <w:hyperlink r:id="rId3" w:history="1">
        <w:r w:rsidR="00CF5DD1" w:rsidRPr="00DD4289">
          <w:rPr>
            <w:rStyle w:val="Hyperlink"/>
          </w:rPr>
          <w:t>https://www.cdc.gov/vaccines/hcp/conversations/ensuring-safe-vaccines.html</w:t>
        </w:r>
      </w:hyperlink>
      <w:r w:rsidRPr="00DD4289">
        <w:rPr>
          <w:rStyle w:val="Hyperlink"/>
          <w:u w:val="none"/>
        </w:rPr>
        <w:t>.</w:t>
      </w:r>
      <w:r w:rsidRPr="00DD4289">
        <w:rPr>
          <w:rStyle w:val="Hyperlink"/>
          <w:color w:val="auto"/>
          <w:u w:val="none"/>
        </w:rPr>
        <w:t xml:space="preserve"> </w:t>
      </w:r>
    </w:p>
  </w:footnote>
  <w:footnote w:id="5">
    <w:p w14:paraId="54F15098" w14:textId="47CA671D" w:rsidR="004B380E" w:rsidRPr="00DD4289" w:rsidRDefault="004B380E" w:rsidP="00106172">
      <w:pPr>
        <w:rPr>
          <w:sz w:val="20"/>
          <w:szCs w:val="20"/>
        </w:rPr>
      </w:pPr>
      <w:r w:rsidRPr="00DD4289">
        <w:rPr>
          <w:rStyle w:val="FootnoteReference"/>
          <w:sz w:val="20"/>
          <w:szCs w:val="20"/>
        </w:rPr>
        <w:footnoteRef/>
      </w:r>
      <w:r w:rsidRPr="00DD4289">
        <w:rPr>
          <w:sz w:val="20"/>
          <w:szCs w:val="20"/>
        </w:rPr>
        <w:t xml:space="preserve"> For</w:t>
      </w:r>
      <w:r w:rsidR="00106172" w:rsidRPr="00DD4289">
        <w:rPr>
          <w:sz w:val="20"/>
          <w:szCs w:val="20"/>
        </w:rPr>
        <w:t xml:space="preserve"> an introduction to </w:t>
      </w:r>
      <w:r w:rsidRPr="00DD4289">
        <w:rPr>
          <w:sz w:val="20"/>
          <w:szCs w:val="20"/>
        </w:rPr>
        <w:t xml:space="preserve">the </w:t>
      </w:r>
      <w:r w:rsidR="00DD4289">
        <w:rPr>
          <w:sz w:val="20"/>
          <w:szCs w:val="20"/>
        </w:rPr>
        <w:t xml:space="preserve">coronavirus </w:t>
      </w:r>
      <w:r w:rsidRPr="00DD4289">
        <w:rPr>
          <w:sz w:val="20"/>
          <w:szCs w:val="20"/>
        </w:rPr>
        <w:t>variants, see "Coronavirus Evolution and the Covid-19 Pandemic" (</w:t>
      </w:r>
      <w:hyperlink r:id="rId4" w:history="1">
        <w:r w:rsidRPr="00DD4289">
          <w:rPr>
            <w:rStyle w:val="Hyperlink"/>
            <w:sz w:val="20"/>
            <w:szCs w:val="20"/>
          </w:rPr>
          <w:t>https://serendipstudio.org/exchange/bioactivities/coronavirusOrigin</w:t>
        </w:r>
      </w:hyperlink>
      <w:r w:rsidRPr="00DD4289">
        <w:rPr>
          <w:sz w:val="20"/>
          <w:szCs w:val="20"/>
        </w:rPr>
        <w:t>).</w:t>
      </w:r>
      <w:bookmarkStart w:id="10" w:name="_Hlk111277509"/>
      <w:bookmarkStart w:id="11" w:name="_Hlk111532111"/>
      <w:r w:rsidR="00106172" w:rsidRPr="00DD4289">
        <w:rPr>
          <w:sz w:val="20"/>
          <w:szCs w:val="20"/>
        </w:rPr>
        <w:t xml:space="preserve"> </w:t>
      </w:r>
      <w:r w:rsidR="00C63143" w:rsidRPr="00DD4289">
        <w:rPr>
          <w:sz w:val="20"/>
          <w:szCs w:val="20"/>
        </w:rPr>
        <w:t>Data collected before the Omicron variant spread widely show that, after an initial coronavirus infection, the risk of a subsequent infection was reduced by approximately 80-93% (</w:t>
      </w:r>
      <w:hyperlink r:id="rId5" w:anchor="print" w:history="1">
        <w:r w:rsidR="00C63143" w:rsidRPr="00DD4289">
          <w:rPr>
            <w:rStyle w:val="Hyperlink"/>
            <w:sz w:val="20"/>
            <w:szCs w:val="20"/>
          </w:rPr>
          <w:t>https://www.cdc.gov/coronavirus/2019-ncov/science/science-briefs/vaccine-induced-immunity.html#print</w:t>
        </w:r>
      </w:hyperlink>
      <w:r w:rsidR="00C63143" w:rsidRPr="00DD4289">
        <w:rPr>
          <w:sz w:val="20"/>
          <w:szCs w:val="20"/>
        </w:rPr>
        <w:t xml:space="preserve">; </w:t>
      </w:r>
      <w:hyperlink r:id="rId6" w:history="1">
        <w:r w:rsidR="00C63143" w:rsidRPr="00DD4289">
          <w:rPr>
            <w:rStyle w:val="Hyperlink"/>
            <w:sz w:val="20"/>
            <w:szCs w:val="20"/>
          </w:rPr>
          <w:t>https://pubmed.ncbi.nlm.nih.gov/34592838/</w:t>
        </w:r>
      </w:hyperlink>
      <w:r w:rsidR="00C63143" w:rsidRPr="00DD4289">
        <w:rPr>
          <w:sz w:val="20"/>
          <w:szCs w:val="20"/>
        </w:rPr>
        <w:t>). The recent Omicron variant and subvariants are particularly good at evading immune defenses, so reinfections have become more common, but previous infection still provides strong protection against severe Covid-19 (</w:t>
      </w:r>
      <w:hyperlink r:id="rId7" w:history="1">
        <w:r w:rsidR="00C63143" w:rsidRPr="00DD4289">
          <w:rPr>
            <w:rStyle w:val="Hyperlink"/>
            <w:sz w:val="20"/>
            <w:szCs w:val="20"/>
          </w:rPr>
          <w:t>https://www.nejm.org/doi/full/10.1056/NEJMoa2203965</w:t>
        </w:r>
      </w:hyperlink>
      <w:r w:rsidR="00C63143" w:rsidRPr="00DD4289">
        <w:rPr>
          <w:sz w:val="20"/>
          <w:szCs w:val="20"/>
        </w:rPr>
        <w:t xml:space="preserve">;   </w:t>
      </w:r>
      <w:hyperlink r:id="rId8" w:history="1">
        <w:r w:rsidR="00C63143" w:rsidRPr="00DD4289">
          <w:rPr>
            <w:rStyle w:val="Hyperlink"/>
            <w:sz w:val="20"/>
            <w:szCs w:val="20"/>
          </w:rPr>
          <w:t>https://www.theatlantic.com/health/archive/2022/07/ba5-omicron-variant-covid-surge-immunity-reinfection/670485/</w:t>
        </w:r>
      </w:hyperlink>
      <w:r w:rsidR="00C63143" w:rsidRPr="00DD4289">
        <w:rPr>
          <w:sz w:val="20"/>
          <w:szCs w:val="20"/>
        </w:rPr>
        <w:t>).</w:t>
      </w:r>
      <w:r w:rsidR="00106172" w:rsidRPr="00DD4289">
        <w:rPr>
          <w:color w:val="222222"/>
          <w:sz w:val="20"/>
          <w:szCs w:val="20"/>
        </w:rPr>
        <w:t xml:space="preserve"> </w:t>
      </w:r>
      <w:bookmarkEnd w:id="10"/>
      <w:bookmarkEnd w:id="11"/>
    </w:p>
  </w:footnote>
  <w:footnote w:id="6">
    <w:p w14:paraId="0216E3C9" w14:textId="388FA9AC" w:rsidR="003B4257" w:rsidRPr="00106172" w:rsidRDefault="003B4257" w:rsidP="003B4257">
      <w:pPr>
        <w:rPr>
          <w:sz w:val="20"/>
          <w:szCs w:val="20"/>
        </w:rPr>
      </w:pPr>
      <w:r w:rsidRPr="00DD4289">
        <w:rPr>
          <w:rStyle w:val="FootnoteReference"/>
          <w:sz w:val="20"/>
          <w:szCs w:val="20"/>
        </w:rPr>
        <w:footnoteRef/>
      </w:r>
      <w:r w:rsidRPr="00DD4289">
        <w:rPr>
          <w:sz w:val="20"/>
          <w:szCs w:val="20"/>
        </w:rPr>
        <w:t xml:space="preserve"> </w:t>
      </w:r>
      <w:r w:rsidR="00C63143" w:rsidRPr="00DD4289">
        <w:rPr>
          <w:sz w:val="20"/>
          <w:szCs w:val="20"/>
        </w:rPr>
        <w:t xml:space="preserve">Students may argue that breakthrough infections show that the vaccines are not working. To counteract this opinion, you may want to show the ~1-minute </w:t>
      </w:r>
      <w:r w:rsidR="00C63143" w:rsidRPr="00DD4289">
        <w:rPr>
          <w:sz w:val="20"/>
          <w:szCs w:val="20"/>
          <w:u w:val="single"/>
        </w:rPr>
        <w:t>video</w:t>
      </w:r>
      <w:r w:rsidR="00C63143" w:rsidRPr="00DD4289">
        <w:rPr>
          <w:sz w:val="20"/>
          <w:szCs w:val="20"/>
        </w:rPr>
        <w:t>, “</w:t>
      </w:r>
      <w:r w:rsidR="00C63143" w:rsidRPr="00DD4289">
        <w:rPr>
          <w:color w:val="222222"/>
          <w:sz w:val="20"/>
          <w:szCs w:val="20"/>
        </w:rPr>
        <w:t>What are vaccine breakthrough cases?” (</w:t>
      </w:r>
      <w:proofErr w:type="gramStart"/>
      <w:r w:rsidR="00C63143" w:rsidRPr="00DD4289">
        <w:rPr>
          <w:color w:val="222222"/>
          <w:sz w:val="20"/>
          <w:szCs w:val="20"/>
        </w:rPr>
        <w:t>available</w:t>
      </w:r>
      <w:proofErr w:type="gramEnd"/>
      <w:r w:rsidR="00C63143" w:rsidRPr="00DD4289">
        <w:rPr>
          <w:color w:val="222222"/>
          <w:sz w:val="20"/>
          <w:szCs w:val="20"/>
        </w:rPr>
        <w:t xml:space="preserve">, about halfway down at </w:t>
      </w:r>
      <w:hyperlink r:id="rId9" w:history="1">
        <w:r w:rsidR="00C63143" w:rsidRPr="00DD4289">
          <w:rPr>
            <w:rStyle w:val="Hyperlink"/>
            <w:sz w:val="20"/>
            <w:szCs w:val="20"/>
          </w:rPr>
          <w:t>https://www.health.state.mn.us/diseases/coronavirus/stats/vbt.html</w:t>
        </w:r>
      </w:hyperlink>
      <w:r w:rsidR="00C63143" w:rsidRPr="00DD4289">
        <w:rPr>
          <w:color w:val="222222"/>
          <w:sz w:val="20"/>
          <w:szCs w:val="20"/>
        </w:rPr>
        <w:t>)</w:t>
      </w:r>
      <w:r w:rsidR="00995CC1">
        <w:rPr>
          <w:color w:val="222222"/>
          <w:sz w:val="20"/>
          <w:szCs w:val="20"/>
        </w:rPr>
        <w:t>; this video</w:t>
      </w:r>
      <w:r w:rsidR="00C63143" w:rsidRPr="00DD4289">
        <w:rPr>
          <w:color w:val="222222"/>
          <w:sz w:val="20"/>
          <w:szCs w:val="20"/>
        </w:rPr>
        <w:t xml:space="preserve"> explains how to correctly interpret statistics about breakthrough cases.</w:t>
      </w:r>
    </w:p>
  </w:footnote>
  <w:footnote w:id="7">
    <w:p w14:paraId="4C50373D" w14:textId="0181F750" w:rsidR="00E519C8" w:rsidRDefault="007700EA" w:rsidP="005D2497">
      <w:pPr>
        <w:pStyle w:val="FootnoteText"/>
      </w:pPr>
      <w:r>
        <w:rPr>
          <w:rStyle w:val="FootnoteReference"/>
        </w:rPr>
        <w:footnoteRef/>
      </w:r>
      <w:r>
        <w:t xml:space="preserve"> </w:t>
      </w:r>
      <w:r w:rsidR="00593551">
        <w:t xml:space="preserve">The </w:t>
      </w:r>
      <w:r w:rsidR="00593551" w:rsidRPr="008E2D27">
        <w:rPr>
          <w:u w:val="single"/>
        </w:rPr>
        <w:t>adaptive immune system</w:t>
      </w:r>
      <w:r w:rsidR="00593551">
        <w:t xml:space="preserve"> includes the B cells, </w:t>
      </w:r>
      <w:r w:rsidR="00CB25C2">
        <w:t xml:space="preserve">antibodies, </w:t>
      </w:r>
      <w:r w:rsidR="00593551">
        <w:t xml:space="preserve">helper T cells, </w:t>
      </w:r>
      <w:r w:rsidR="00CB25C2">
        <w:t xml:space="preserve">and </w:t>
      </w:r>
      <w:r w:rsidR="00593551">
        <w:t>cytotoxic T cells. The adaptive immune system responds slowly the first time a person is infected with a virus</w:t>
      </w:r>
      <w:r w:rsidR="008E2D27">
        <w:t>. T</w:t>
      </w:r>
      <w:r w:rsidR="00593551">
        <w:t>he response of the adaptive immune system is much faster and stronger if the person is</w:t>
      </w:r>
      <w:r w:rsidR="008E2D27">
        <w:t xml:space="preserve"> exposed to </w:t>
      </w:r>
      <w:r w:rsidR="00593551">
        <w:t>the same virus again.</w:t>
      </w:r>
    </w:p>
    <w:p w14:paraId="754D2106" w14:textId="7F36681D" w:rsidR="00593551" w:rsidRDefault="00593551" w:rsidP="005D2497">
      <w:pPr>
        <w:pStyle w:val="FootnoteText"/>
      </w:pPr>
      <w:r>
        <w:t xml:space="preserve">The </w:t>
      </w:r>
      <w:r w:rsidRPr="008E2D27">
        <w:rPr>
          <w:u w:val="single"/>
        </w:rPr>
        <w:t>innate immune system</w:t>
      </w:r>
      <w:r>
        <w:t xml:space="preserve"> includes the phagocytic cells</w:t>
      </w:r>
      <w:r w:rsidR="00DE020E">
        <w:t xml:space="preserve"> and </w:t>
      </w:r>
      <w:r w:rsidR="00E8648F">
        <w:t xml:space="preserve">a variety of </w:t>
      </w:r>
      <w:r w:rsidR="00DE020E">
        <w:t>molecules</w:t>
      </w:r>
      <w:r w:rsidR="00E8648F">
        <w:t xml:space="preserve"> that help to fight infections</w:t>
      </w:r>
      <w:r w:rsidR="008E2D27">
        <w:t>. T</w:t>
      </w:r>
      <w:r w:rsidR="006E2797">
        <w:t xml:space="preserve">he innate immune system </w:t>
      </w:r>
      <w:r>
        <w:t>has a fast response each time a person is infected, but it often needs help from the adaptive immune system to clear an infection.</w:t>
      </w:r>
    </w:p>
    <w:p w14:paraId="3AFA74DC" w14:textId="258C9774" w:rsidR="007700EA" w:rsidRDefault="007700EA" w:rsidP="005D2497">
      <w:pPr>
        <w:pStyle w:val="FootnoteText"/>
      </w:pPr>
      <w:r>
        <w:t xml:space="preserve">A crucial property of the immune system is that it responds to </w:t>
      </w:r>
      <w:r w:rsidRPr="008E2D27">
        <w:rPr>
          <w:u w:val="single"/>
        </w:rPr>
        <w:t>foreign antigens</w:t>
      </w:r>
      <w:r>
        <w:t xml:space="preserve"> (e.g., molecules in invading viruses or bacteria). When it is functioning properly, the immune system does not respond to molecules that are part of the person's own body. </w:t>
      </w:r>
    </w:p>
  </w:footnote>
  <w:footnote w:id="8">
    <w:p w14:paraId="6830FC85" w14:textId="7F92E9EF" w:rsidR="00D370CF" w:rsidRDefault="00D370CF">
      <w:pPr>
        <w:pStyle w:val="FootnoteText"/>
      </w:pPr>
      <w:r>
        <w:rPr>
          <w:rStyle w:val="FootnoteReference"/>
        </w:rPr>
        <w:footnoteRef/>
      </w:r>
      <w:r>
        <w:t xml:space="preserve"> The cartoon figure on the middle of page 2 of the Student Handout refers to the spike protein as the antigen that stimulates the immune response. This is accurate for the mRNA vaccines, but incomplete for</w:t>
      </w:r>
      <w:r w:rsidR="00E8648F">
        <w:t xml:space="preserve"> a coronavirus infection, which introduces multiple viral proteins that act as antigens and stimulate production of antibodies that can bind to these varied viral proteins.</w:t>
      </w:r>
    </w:p>
  </w:footnote>
  <w:footnote w:id="9">
    <w:p w14:paraId="3279F9B4" w14:textId="77777777" w:rsidR="00F01999" w:rsidRDefault="00F01999" w:rsidP="00F01999">
      <w:pPr>
        <w:pStyle w:val="FootnoteText"/>
      </w:pPr>
      <w:r>
        <w:rPr>
          <w:rStyle w:val="FootnoteReference"/>
        </w:rPr>
        <w:footnoteRef/>
      </w:r>
      <w:r>
        <w:t xml:space="preserve"> The vaccine efficacy data summarized on page 2 of these Teacher Notes begin about two weeks after the second vaccine dose.</w:t>
      </w:r>
    </w:p>
  </w:footnote>
  <w:footnote w:id="10">
    <w:p w14:paraId="21D4F3E2" w14:textId="76C22C62" w:rsidR="00B73A0C" w:rsidRPr="006D1B47" w:rsidRDefault="00B73A0C" w:rsidP="00B73A0C">
      <w:pPr>
        <w:rPr>
          <w:szCs w:val="20"/>
        </w:rPr>
      </w:pPr>
      <w:r>
        <w:rPr>
          <w:rStyle w:val="FootnoteReference"/>
        </w:rPr>
        <w:footnoteRef/>
      </w:r>
      <w:r>
        <w:t xml:space="preserve"> </w:t>
      </w:r>
      <w:r w:rsidRPr="003532F4">
        <w:rPr>
          <w:sz w:val="20"/>
          <w:szCs w:val="20"/>
        </w:rPr>
        <w:t>The Student Handout does not mention that many initial coronavirus infections are asymptomatic, especially in children.</w:t>
      </w:r>
      <w:r w:rsidR="008D2229">
        <w:rPr>
          <w:sz w:val="20"/>
          <w:szCs w:val="20"/>
        </w:rPr>
        <w:t xml:space="preserve"> Asymptomatic and pre</w:t>
      </w:r>
      <w:r w:rsidR="00726B09">
        <w:rPr>
          <w:sz w:val="20"/>
          <w:szCs w:val="20"/>
        </w:rPr>
        <w:t>-</w:t>
      </w:r>
      <w:r w:rsidR="008D2229">
        <w:rPr>
          <w:sz w:val="20"/>
          <w:szCs w:val="20"/>
        </w:rPr>
        <w:t xml:space="preserve">symptomatic </w:t>
      </w:r>
      <w:r w:rsidR="0052053D" w:rsidRPr="003532F4">
        <w:rPr>
          <w:sz w:val="20"/>
          <w:szCs w:val="20"/>
        </w:rPr>
        <w:t xml:space="preserve">infections play a major role in spreading coronavirus infections </w:t>
      </w:r>
      <w:r w:rsidR="0052053D">
        <w:rPr>
          <w:sz w:val="20"/>
          <w:szCs w:val="20"/>
        </w:rPr>
        <w:t>(</w:t>
      </w:r>
      <w:r w:rsidR="0052053D" w:rsidRPr="003532F4">
        <w:rPr>
          <w:sz w:val="20"/>
          <w:szCs w:val="20"/>
        </w:rPr>
        <w:t>see “How to Reduce</w:t>
      </w:r>
      <w:r w:rsidR="0052053D">
        <w:rPr>
          <w:sz w:val="20"/>
          <w:szCs w:val="20"/>
        </w:rPr>
        <w:t xml:space="preserve"> the Spread of COVID-19; </w:t>
      </w:r>
      <w:hyperlink r:id="rId10" w:history="1">
        <w:r w:rsidR="0052053D" w:rsidRPr="0075549D">
          <w:rPr>
            <w:rStyle w:val="Hyperlink"/>
            <w:sz w:val="20"/>
            <w:szCs w:val="20"/>
          </w:rPr>
          <w:t>https://serendipstudio.org/exchange/bioactivities/coronavirusprev</w:t>
        </w:r>
      </w:hyperlink>
      <w:r w:rsidR="0052053D" w:rsidRPr="003532F4">
        <w:rPr>
          <w:sz w:val="20"/>
          <w:szCs w:val="20"/>
        </w:rPr>
        <w:t>).</w:t>
      </w:r>
      <w:r w:rsidR="0052053D">
        <w:rPr>
          <w:sz w:val="20"/>
          <w:szCs w:val="20"/>
        </w:rPr>
        <w:t xml:space="preserve"> </w:t>
      </w:r>
    </w:p>
  </w:footnote>
  <w:footnote w:id="11">
    <w:p w14:paraId="13FC4E35" w14:textId="77777777" w:rsidR="00B358E6" w:rsidRDefault="00B358E6" w:rsidP="00B358E6">
      <w:pPr>
        <w:pStyle w:val="FootnoteText"/>
      </w:pPr>
      <w:r>
        <w:rPr>
          <w:rStyle w:val="FootnoteReference"/>
        </w:rPr>
        <w:footnoteRef/>
      </w:r>
      <w:r>
        <w:t xml:space="preserve"> </w:t>
      </w:r>
      <w:r w:rsidRPr="00681F09">
        <w:rPr>
          <w:rFonts w:cs="Arial"/>
          <w:color w:val="000000"/>
          <w:shd w:val="clear" w:color="auto" w:fill="FFFFFF"/>
        </w:rPr>
        <w:t>These instructions are adapted from </w:t>
      </w:r>
      <w:hyperlink r:id="rId11" w:tgtFrame="_blank" w:history="1">
        <w:r w:rsidRPr="00681F09">
          <w:rPr>
            <w:rStyle w:val="Hyperlink"/>
            <w:rFonts w:cs="Arial"/>
            <w:color w:val="336699"/>
            <w:shd w:val="clear" w:color="auto" w:fill="FFFFFF"/>
          </w:rPr>
          <w:t>https://www.nsta.org/science-teacher/science-teacher-march-2020/novel-coronavirus</w:t>
        </w:r>
      </w:hyperlink>
      <w:r w:rsidRPr="00681F09">
        <w:rPr>
          <w:rFonts w:cs="Arial"/>
          <w:color w:val="000000"/>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C7A54"/>
    <w:multiLevelType w:val="hybridMultilevel"/>
    <w:tmpl w:val="8FE4B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EE73D2"/>
    <w:multiLevelType w:val="hybridMultilevel"/>
    <w:tmpl w:val="2420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9A"/>
    <w:multiLevelType w:val="multilevel"/>
    <w:tmpl w:val="5610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F0E81"/>
    <w:multiLevelType w:val="hybridMultilevel"/>
    <w:tmpl w:val="CDD4B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17CB8"/>
    <w:multiLevelType w:val="hybridMultilevel"/>
    <w:tmpl w:val="DF185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2D0D36"/>
    <w:multiLevelType w:val="multilevel"/>
    <w:tmpl w:val="0A6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F3222"/>
    <w:multiLevelType w:val="hybridMultilevel"/>
    <w:tmpl w:val="1D2EB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737C6B"/>
    <w:multiLevelType w:val="hybridMultilevel"/>
    <w:tmpl w:val="F2AAE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775ED0"/>
    <w:multiLevelType w:val="hybridMultilevel"/>
    <w:tmpl w:val="34421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262C3F"/>
    <w:multiLevelType w:val="multilevel"/>
    <w:tmpl w:val="69EE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A47997"/>
    <w:multiLevelType w:val="hybridMultilevel"/>
    <w:tmpl w:val="E9609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7B1AF1"/>
    <w:multiLevelType w:val="hybridMultilevel"/>
    <w:tmpl w:val="FF946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B612FD"/>
    <w:multiLevelType w:val="hybridMultilevel"/>
    <w:tmpl w:val="2CDC5C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F27D21"/>
    <w:multiLevelType w:val="multilevel"/>
    <w:tmpl w:val="4174603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0A6F3E"/>
    <w:multiLevelType w:val="hybridMultilevel"/>
    <w:tmpl w:val="CDCEC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7A1DCA"/>
    <w:multiLevelType w:val="hybridMultilevel"/>
    <w:tmpl w:val="0FA47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8D6E8B"/>
    <w:multiLevelType w:val="multilevel"/>
    <w:tmpl w:val="30F2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CE47FE"/>
    <w:multiLevelType w:val="multilevel"/>
    <w:tmpl w:val="1BB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DF4F2D"/>
    <w:multiLevelType w:val="multilevel"/>
    <w:tmpl w:val="6F80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F97F4C"/>
    <w:multiLevelType w:val="hybridMultilevel"/>
    <w:tmpl w:val="C3460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10E2031"/>
    <w:multiLevelType w:val="hybridMultilevel"/>
    <w:tmpl w:val="53D21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0143D8"/>
    <w:multiLevelType w:val="hybridMultilevel"/>
    <w:tmpl w:val="E346A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3B7989"/>
    <w:multiLevelType w:val="multilevel"/>
    <w:tmpl w:val="8006E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BD07A7"/>
    <w:multiLevelType w:val="hybridMultilevel"/>
    <w:tmpl w:val="CE02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411F3B"/>
    <w:multiLevelType w:val="multilevel"/>
    <w:tmpl w:val="95D0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B63181"/>
    <w:multiLevelType w:val="hybridMultilevel"/>
    <w:tmpl w:val="D7D4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2230499">
    <w:abstractNumId w:val="12"/>
  </w:num>
  <w:num w:numId="2" w16cid:durableId="456459980">
    <w:abstractNumId w:val="23"/>
  </w:num>
  <w:num w:numId="3" w16cid:durableId="958148297">
    <w:abstractNumId w:val="0"/>
  </w:num>
  <w:num w:numId="4" w16cid:durableId="151408045">
    <w:abstractNumId w:val="25"/>
  </w:num>
  <w:num w:numId="5" w16cid:durableId="10767112">
    <w:abstractNumId w:val="21"/>
  </w:num>
  <w:num w:numId="6" w16cid:durableId="642122814">
    <w:abstractNumId w:val="7"/>
  </w:num>
  <w:num w:numId="7" w16cid:durableId="1259361979">
    <w:abstractNumId w:val="6"/>
  </w:num>
  <w:num w:numId="8" w16cid:durableId="923105545">
    <w:abstractNumId w:val="1"/>
  </w:num>
  <w:num w:numId="9" w16cid:durableId="1322151795">
    <w:abstractNumId w:val="14"/>
  </w:num>
  <w:num w:numId="10" w16cid:durableId="395251257">
    <w:abstractNumId w:val="19"/>
  </w:num>
  <w:num w:numId="11" w16cid:durableId="61218701">
    <w:abstractNumId w:val="13"/>
  </w:num>
  <w:num w:numId="12" w16cid:durableId="682971607">
    <w:abstractNumId w:val="18"/>
  </w:num>
  <w:num w:numId="13" w16cid:durableId="103233883">
    <w:abstractNumId w:val="16"/>
  </w:num>
  <w:num w:numId="14" w16cid:durableId="647592814">
    <w:abstractNumId w:val="22"/>
  </w:num>
  <w:num w:numId="15" w16cid:durableId="1186167518">
    <w:abstractNumId w:val="2"/>
  </w:num>
  <w:num w:numId="16" w16cid:durableId="517624832">
    <w:abstractNumId w:val="17"/>
  </w:num>
  <w:num w:numId="17" w16cid:durableId="837426911">
    <w:abstractNumId w:val="5"/>
  </w:num>
  <w:num w:numId="18" w16cid:durableId="307521079">
    <w:abstractNumId w:val="24"/>
  </w:num>
  <w:num w:numId="19" w16cid:durableId="1718896408">
    <w:abstractNumId w:val="9"/>
  </w:num>
  <w:num w:numId="20" w16cid:durableId="1317221331">
    <w:abstractNumId w:val="20"/>
  </w:num>
  <w:num w:numId="21" w16cid:durableId="1608192039">
    <w:abstractNumId w:val="3"/>
  </w:num>
  <w:num w:numId="22" w16cid:durableId="967123209">
    <w:abstractNumId w:val="11"/>
  </w:num>
  <w:num w:numId="23" w16cid:durableId="1611203606">
    <w:abstractNumId w:val="8"/>
  </w:num>
  <w:num w:numId="24" w16cid:durableId="572743767">
    <w:abstractNumId w:val="4"/>
  </w:num>
  <w:num w:numId="25" w16cid:durableId="515265889">
    <w:abstractNumId w:val="3"/>
  </w:num>
  <w:num w:numId="26" w16cid:durableId="415396287">
    <w:abstractNumId w:val="10"/>
  </w:num>
  <w:num w:numId="27" w16cid:durableId="568618758">
    <w:abstractNumId w:val="26"/>
  </w:num>
  <w:num w:numId="28" w16cid:durableId="50882550">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1A6F9B3-7226-4A7C-B322-58D596E9575A}"/>
    <w:docVar w:name="dgnword-eventsink" w:val="1996816976368"/>
  </w:docVars>
  <w:rsids>
    <w:rsidRoot w:val="00075D74"/>
    <w:rsid w:val="00014693"/>
    <w:rsid w:val="00016CFC"/>
    <w:rsid w:val="000218AF"/>
    <w:rsid w:val="00023B7A"/>
    <w:rsid w:val="0002401A"/>
    <w:rsid w:val="00025435"/>
    <w:rsid w:val="00032CA4"/>
    <w:rsid w:val="00036E77"/>
    <w:rsid w:val="00040972"/>
    <w:rsid w:val="000419FC"/>
    <w:rsid w:val="00046FA7"/>
    <w:rsid w:val="00047177"/>
    <w:rsid w:val="0005097A"/>
    <w:rsid w:val="00050E00"/>
    <w:rsid w:val="000574FD"/>
    <w:rsid w:val="00057C33"/>
    <w:rsid w:val="00062515"/>
    <w:rsid w:val="000642D0"/>
    <w:rsid w:val="000671FD"/>
    <w:rsid w:val="00067820"/>
    <w:rsid w:val="00070D6D"/>
    <w:rsid w:val="000716CC"/>
    <w:rsid w:val="00074072"/>
    <w:rsid w:val="00075D74"/>
    <w:rsid w:val="000771EB"/>
    <w:rsid w:val="00090DF1"/>
    <w:rsid w:val="00092FC1"/>
    <w:rsid w:val="000932BD"/>
    <w:rsid w:val="00094382"/>
    <w:rsid w:val="00094702"/>
    <w:rsid w:val="00097261"/>
    <w:rsid w:val="000A16A9"/>
    <w:rsid w:val="000A176A"/>
    <w:rsid w:val="000A3938"/>
    <w:rsid w:val="000A585A"/>
    <w:rsid w:val="000B0E7A"/>
    <w:rsid w:val="000B4FEE"/>
    <w:rsid w:val="000B6789"/>
    <w:rsid w:val="000B742D"/>
    <w:rsid w:val="000C24CE"/>
    <w:rsid w:val="000C28C9"/>
    <w:rsid w:val="000C6352"/>
    <w:rsid w:val="000D25CB"/>
    <w:rsid w:val="000D5337"/>
    <w:rsid w:val="000D5657"/>
    <w:rsid w:val="000E3884"/>
    <w:rsid w:val="000E483A"/>
    <w:rsid w:val="000E6FE9"/>
    <w:rsid w:val="000F06D5"/>
    <w:rsid w:val="000F29AA"/>
    <w:rsid w:val="000F29F9"/>
    <w:rsid w:val="000F60A5"/>
    <w:rsid w:val="0010076A"/>
    <w:rsid w:val="0010375A"/>
    <w:rsid w:val="00104684"/>
    <w:rsid w:val="001047EF"/>
    <w:rsid w:val="0010560D"/>
    <w:rsid w:val="00105778"/>
    <w:rsid w:val="001058E2"/>
    <w:rsid w:val="00106172"/>
    <w:rsid w:val="00106F1A"/>
    <w:rsid w:val="00111769"/>
    <w:rsid w:val="001133DF"/>
    <w:rsid w:val="001138DF"/>
    <w:rsid w:val="001220A9"/>
    <w:rsid w:val="001236FC"/>
    <w:rsid w:val="001247C4"/>
    <w:rsid w:val="0013016F"/>
    <w:rsid w:val="0013165F"/>
    <w:rsid w:val="00131BD5"/>
    <w:rsid w:val="00134A5E"/>
    <w:rsid w:val="001350BA"/>
    <w:rsid w:val="001353B3"/>
    <w:rsid w:val="00142481"/>
    <w:rsid w:val="00142526"/>
    <w:rsid w:val="00143261"/>
    <w:rsid w:val="001436C1"/>
    <w:rsid w:val="00143F7E"/>
    <w:rsid w:val="00145271"/>
    <w:rsid w:val="001463A1"/>
    <w:rsid w:val="0014661F"/>
    <w:rsid w:val="00146886"/>
    <w:rsid w:val="00147814"/>
    <w:rsid w:val="00157B76"/>
    <w:rsid w:val="001609AD"/>
    <w:rsid w:val="00160EC6"/>
    <w:rsid w:val="00162DD5"/>
    <w:rsid w:val="00165A48"/>
    <w:rsid w:val="00166677"/>
    <w:rsid w:val="00170709"/>
    <w:rsid w:val="001719C9"/>
    <w:rsid w:val="00172584"/>
    <w:rsid w:val="001725D9"/>
    <w:rsid w:val="0017356A"/>
    <w:rsid w:val="00174939"/>
    <w:rsid w:val="001868DD"/>
    <w:rsid w:val="00186FAF"/>
    <w:rsid w:val="00190524"/>
    <w:rsid w:val="00191866"/>
    <w:rsid w:val="001A3E4B"/>
    <w:rsid w:val="001A5DA3"/>
    <w:rsid w:val="001A6439"/>
    <w:rsid w:val="001A6D70"/>
    <w:rsid w:val="001A6EC2"/>
    <w:rsid w:val="001A748C"/>
    <w:rsid w:val="001B0EC2"/>
    <w:rsid w:val="001B4267"/>
    <w:rsid w:val="001B5207"/>
    <w:rsid w:val="001C0F87"/>
    <w:rsid w:val="001C11A7"/>
    <w:rsid w:val="001C5BEA"/>
    <w:rsid w:val="001C669E"/>
    <w:rsid w:val="001C6710"/>
    <w:rsid w:val="001C7353"/>
    <w:rsid w:val="001D4092"/>
    <w:rsid w:val="001D4AEF"/>
    <w:rsid w:val="001D5035"/>
    <w:rsid w:val="001D5C4F"/>
    <w:rsid w:val="001D666B"/>
    <w:rsid w:val="001E1723"/>
    <w:rsid w:val="001E1CB7"/>
    <w:rsid w:val="001E42CC"/>
    <w:rsid w:val="001E5199"/>
    <w:rsid w:val="001E58F7"/>
    <w:rsid w:val="001E59C0"/>
    <w:rsid w:val="001F0930"/>
    <w:rsid w:val="001F42C2"/>
    <w:rsid w:val="001F5880"/>
    <w:rsid w:val="001F6538"/>
    <w:rsid w:val="001F701F"/>
    <w:rsid w:val="002046F5"/>
    <w:rsid w:val="00206C26"/>
    <w:rsid w:val="002103CD"/>
    <w:rsid w:val="002121E8"/>
    <w:rsid w:val="002125BD"/>
    <w:rsid w:val="00212FFC"/>
    <w:rsid w:val="00214EC5"/>
    <w:rsid w:val="00214EE7"/>
    <w:rsid w:val="002168DB"/>
    <w:rsid w:val="00221D12"/>
    <w:rsid w:val="002237AE"/>
    <w:rsid w:val="00224452"/>
    <w:rsid w:val="00225CDF"/>
    <w:rsid w:val="00231209"/>
    <w:rsid w:val="00232FBD"/>
    <w:rsid w:val="00235442"/>
    <w:rsid w:val="00240B9D"/>
    <w:rsid w:val="002421D9"/>
    <w:rsid w:val="0024550A"/>
    <w:rsid w:val="002469E2"/>
    <w:rsid w:val="00246E5A"/>
    <w:rsid w:val="00246FEA"/>
    <w:rsid w:val="00250E5A"/>
    <w:rsid w:val="00251655"/>
    <w:rsid w:val="002537E9"/>
    <w:rsid w:val="00253A6E"/>
    <w:rsid w:val="00255867"/>
    <w:rsid w:val="00257690"/>
    <w:rsid w:val="00257742"/>
    <w:rsid w:val="002602F8"/>
    <w:rsid w:val="00262E5D"/>
    <w:rsid w:val="00270777"/>
    <w:rsid w:val="00273DB3"/>
    <w:rsid w:val="0027528B"/>
    <w:rsid w:val="00276A49"/>
    <w:rsid w:val="00277E5E"/>
    <w:rsid w:val="00280499"/>
    <w:rsid w:val="00281A4A"/>
    <w:rsid w:val="00283BCF"/>
    <w:rsid w:val="00284566"/>
    <w:rsid w:val="00284C02"/>
    <w:rsid w:val="00284CEE"/>
    <w:rsid w:val="002863C3"/>
    <w:rsid w:val="00287392"/>
    <w:rsid w:val="002878B4"/>
    <w:rsid w:val="00290323"/>
    <w:rsid w:val="0029117A"/>
    <w:rsid w:val="00292A6B"/>
    <w:rsid w:val="00292DD1"/>
    <w:rsid w:val="00293F9E"/>
    <w:rsid w:val="002A0BF2"/>
    <w:rsid w:val="002A179A"/>
    <w:rsid w:val="002A3083"/>
    <w:rsid w:val="002A3A17"/>
    <w:rsid w:val="002A3D68"/>
    <w:rsid w:val="002B0218"/>
    <w:rsid w:val="002B17C5"/>
    <w:rsid w:val="002B5C31"/>
    <w:rsid w:val="002B78F5"/>
    <w:rsid w:val="002C17A9"/>
    <w:rsid w:val="002C19AD"/>
    <w:rsid w:val="002C2B03"/>
    <w:rsid w:val="002C35AA"/>
    <w:rsid w:val="002C73FD"/>
    <w:rsid w:val="002D0085"/>
    <w:rsid w:val="002D0133"/>
    <w:rsid w:val="002D1BB0"/>
    <w:rsid w:val="002D244C"/>
    <w:rsid w:val="002D4259"/>
    <w:rsid w:val="002D64CA"/>
    <w:rsid w:val="002E5D3C"/>
    <w:rsid w:val="002F3814"/>
    <w:rsid w:val="002F5E48"/>
    <w:rsid w:val="002F61D2"/>
    <w:rsid w:val="002F6848"/>
    <w:rsid w:val="00302A3C"/>
    <w:rsid w:val="00302FC2"/>
    <w:rsid w:val="00303AA1"/>
    <w:rsid w:val="00305484"/>
    <w:rsid w:val="0031202B"/>
    <w:rsid w:val="00314A0B"/>
    <w:rsid w:val="003161A1"/>
    <w:rsid w:val="00316634"/>
    <w:rsid w:val="00321A6B"/>
    <w:rsid w:val="00322501"/>
    <w:rsid w:val="00322603"/>
    <w:rsid w:val="003274BD"/>
    <w:rsid w:val="00330081"/>
    <w:rsid w:val="003317DA"/>
    <w:rsid w:val="00333067"/>
    <w:rsid w:val="003335ED"/>
    <w:rsid w:val="00333F8B"/>
    <w:rsid w:val="00334D05"/>
    <w:rsid w:val="00340E07"/>
    <w:rsid w:val="00341108"/>
    <w:rsid w:val="00342EF1"/>
    <w:rsid w:val="0034659C"/>
    <w:rsid w:val="00350715"/>
    <w:rsid w:val="00350FB8"/>
    <w:rsid w:val="003532F4"/>
    <w:rsid w:val="00353BEA"/>
    <w:rsid w:val="00355D0F"/>
    <w:rsid w:val="003564A4"/>
    <w:rsid w:val="00360952"/>
    <w:rsid w:val="003616FF"/>
    <w:rsid w:val="00363E63"/>
    <w:rsid w:val="00372B3C"/>
    <w:rsid w:val="00380A86"/>
    <w:rsid w:val="003816F6"/>
    <w:rsid w:val="00382A49"/>
    <w:rsid w:val="00384342"/>
    <w:rsid w:val="00390D17"/>
    <w:rsid w:val="00391E67"/>
    <w:rsid w:val="003923EA"/>
    <w:rsid w:val="0039381B"/>
    <w:rsid w:val="00394A40"/>
    <w:rsid w:val="00394E9F"/>
    <w:rsid w:val="0039740F"/>
    <w:rsid w:val="003A13A1"/>
    <w:rsid w:val="003A3CB9"/>
    <w:rsid w:val="003A41B5"/>
    <w:rsid w:val="003A6405"/>
    <w:rsid w:val="003A6418"/>
    <w:rsid w:val="003B09B5"/>
    <w:rsid w:val="003B1063"/>
    <w:rsid w:val="003B1F69"/>
    <w:rsid w:val="003B20D2"/>
    <w:rsid w:val="003B4257"/>
    <w:rsid w:val="003B609B"/>
    <w:rsid w:val="003B754A"/>
    <w:rsid w:val="003C3649"/>
    <w:rsid w:val="003C40F8"/>
    <w:rsid w:val="003C6C68"/>
    <w:rsid w:val="003C6D23"/>
    <w:rsid w:val="003D06C3"/>
    <w:rsid w:val="003D2461"/>
    <w:rsid w:val="003D42B2"/>
    <w:rsid w:val="003D462C"/>
    <w:rsid w:val="003D47AF"/>
    <w:rsid w:val="003D5280"/>
    <w:rsid w:val="003D5D97"/>
    <w:rsid w:val="003E0D5A"/>
    <w:rsid w:val="003E297F"/>
    <w:rsid w:val="003E3D9A"/>
    <w:rsid w:val="003E4474"/>
    <w:rsid w:val="003E5EF1"/>
    <w:rsid w:val="003E7A9C"/>
    <w:rsid w:val="003E7F84"/>
    <w:rsid w:val="003F23C9"/>
    <w:rsid w:val="003F6203"/>
    <w:rsid w:val="00400890"/>
    <w:rsid w:val="00403BB2"/>
    <w:rsid w:val="004062E5"/>
    <w:rsid w:val="00406CF0"/>
    <w:rsid w:val="004071D3"/>
    <w:rsid w:val="00410BD5"/>
    <w:rsid w:val="00413B3E"/>
    <w:rsid w:val="00423554"/>
    <w:rsid w:val="00425DF8"/>
    <w:rsid w:val="0043052A"/>
    <w:rsid w:val="00433067"/>
    <w:rsid w:val="00434143"/>
    <w:rsid w:val="00434F07"/>
    <w:rsid w:val="00435166"/>
    <w:rsid w:val="00435481"/>
    <w:rsid w:val="0043589D"/>
    <w:rsid w:val="00435978"/>
    <w:rsid w:val="00437B29"/>
    <w:rsid w:val="00441358"/>
    <w:rsid w:val="00444662"/>
    <w:rsid w:val="004446F8"/>
    <w:rsid w:val="004461E8"/>
    <w:rsid w:val="0044671C"/>
    <w:rsid w:val="00447D17"/>
    <w:rsid w:val="00447F9F"/>
    <w:rsid w:val="00454980"/>
    <w:rsid w:val="00454DB5"/>
    <w:rsid w:val="00455250"/>
    <w:rsid w:val="0045583B"/>
    <w:rsid w:val="00455973"/>
    <w:rsid w:val="00466A31"/>
    <w:rsid w:val="00466EC1"/>
    <w:rsid w:val="00467988"/>
    <w:rsid w:val="00470659"/>
    <w:rsid w:val="004740C1"/>
    <w:rsid w:val="0047438E"/>
    <w:rsid w:val="00475410"/>
    <w:rsid w:val="00480248"/>
    <w:rsid w:val="00480430"/>
    <w:rsid w:val="00480939"/>
    <w:rsid w:val="0048218E"/>
    <w:rsid w:val="0048529E"/>
    <w:rsid w:val="004926E4"/>
    <w:rsid w:val="00492951"/>
    <w:rsid w:val="00494DC9"/>
    <w:rsid w:val="00495F6B"/>
    <w:rsid w:val="004972C9"/>
    <w:rsid w:val="004A051A"/>
    <w:rsid w:val="004A2967"/>
    <w:rsid w:val="004A344B"/>
    <w:rsid w:val="004A44F0"/>
    <w:rsid w:val="004A5A6D"/>
    <w:rsid w:val="004A68F9"/>
    <w:rsid w:val="004A717E"/>
    <w:rsid w:val="004B04DC"/>
    <w:rsid w:val="004B081A"/>
    <w:rsid w:val="004B098A"/>
    <w:rsid w:val="004B0F41"/>
    <w:rsid w:val="004B2909"/>
    <w:rsid w:val="004B2BC5"/>
    <w:rsid w:val="004B380E"/>
    <w:rsid w:val="004B5820"/>
    <w:rsid w:val="004B5FEC"/>
    <w:rsid w:val="004B70CB"/>
    <w:rsid w:val="004C18E2"/>
    <w:rsid w:val="004C2A03"/>
    <w:rsid w:val="004C47EF"/>
    <w:rsid w:val="004C5D6A"/>
    <w:rsid w:val="004C5D87"/>
    <w:rsid w:val="004C705E"/>
    <w:rsid w:val="004C78D3"/>
    <w:rsid w:val="004D065F"/>
    <w:rsid w:val="004D5FB8"/>
    <w:rsid w:val="004E26E3"/>
    <w:rsid w:val="004E5E37"/>
    <w:rsid w:val="004F0273"/>
    <w:rsid w:val="004F0561"/>
    <w:rsid w:val="0050018D"/>
    <w:rsid w:val="005006D1"/>
    <w:rsid w:val="00504617"/>
    <w:rsid w:val="005054FF"/>
    <w:rsid w:val="005059CB"/>
    <w:rsid w:val="00506AE4"/>
    <w:rsid w:val="0051171B"/>
    <w:rsid w:val="00511822"/>
    <w:rsid w:val="00512BDE"/>
    <w:rsid w:val="00513624"/>
    <w:rsid w:val="00513A1D"/>
    <w:rsid w:val="00515E91"/>
    <w:rsid w:val="00516489"/>
    <w:rsid w:val="00516A99"/>
    <w:rsid w:val="0052053D"/>
    <w:rsid w:val="00527EC9"/>
    <w:rsid w:val="00530504"/>
    <w:rsid w:val="00533DB6"/>
    <w:rsid w:val="00533E6D"/>
    <w:rsid w:val="00535C0B"/>
    <w:rsid w:val="005372E6"/>
    <w:rsid w:val="00540E35"/>
    <w:rsid w:val="00544272"/>
    <w:rsid w:val="00544746"/>
    <w:rsid w:val="00544E52"/>
    <w:rsid w:val="005505D6"/>
    <w:rsid w:val="005506F6"/>
    <w:rsid w:val="00553351"/>
    <w:rsid w:val="005548C3"/>
    <w:rsid w:val="00555219"/>
    <w:rsid w:val="005562F4"/>
    <w:rsid w:val="00557CCA"/>
    <w:rsid w:val="005606B5"/>
    <w:rsid w:val="00562018"/>
    <w:rsid w:val="0056234D"/>
    <w:rsid w:val="00563744"/>
    <w:rsid w:val="00563F1E"/>
    <w:rsid w:val="00566D90"/>
    <w:rsid w:val="0057038C"/>
    <w:rsid w:val="005705F5"/>
    <w:rsid w:val="00572F5C"/>
    <w:rsid w:val="00577AF8"/>
    <w:rsid w:val="0058008E"/>
    <w:rsid w:val="0058199B"/>
    <w:rsid w:val="0058370B"/>
    <w:rsid w:val="00584639"/>
    <w:rsid w:val="0058579C"/>
    <w:rsid w:val="00591216"/>
    <w:rsid w:val="00591682"/>
    <w:rsid w:val="00593551"/>
    <w:rsid w:val="00593FBF"/>
    <w:rsid w:val="00595883"/>
    <w:rsid w:val="0059644E"/>
    <w:rsid w:val="00597724"/>
    <w:rsid w:val="005A0100"/>
    <w:rsid w:val="005A0DF5"/>
    <w:rsid w:val="005A355A"/>
    <w:rsid w:val="005A3D9E"/>
    <w:rsid w:val="005A6163"/>
    <w:rsid w:val="005A6B3E"/>
    <w:rsid w:val="005B244D"/>
    <w:rsid w:val="005B2F5E"/>
    <w:rsid w:val="005B4297"/>
    <w:rsid w:val="005B4F7A"/>
    <w:rsid w:val="005B624E"/>
    <w:rsid w:val="005B6394"/>
    <w:rsid w:val="005C6547"/>
    <w:rsid w:val="005D0915"/>
    <w:rsid w:val="005D2497"/>
    <w:rsid w:val="005D4FB1"/>
    <w:rsid w:val="005D5E8B"/>
    <w:rsid w:val="005D7B57"/>
    <w:rsid w:val="005E5EF1"/>
    <w:rsid w:val="005F08E2"/>
    <w:rsid w:val="005F12FE"/>
    <w:rsid w:val="005F7FAC"/>
    <w:rsid w:val="00601622"/>
    <w:rsid w:val="006028B1"/>
    <w:rsid w:val="006051AF"/>
    <w:rsid w:val="00612D75"/>
    <w:rsid w:val="00612F36"/>
    <w:rsid w:val="00613E45"/>
    <w:rsid w:val="00622EE1"/>
    <w:rsid w:val="006231B6"/>
    <w:rsid w:val="00624FF9"/>
    <w:rsid w:val="00626560"/>
    <w:rsid w:val="00631E22"/>
    <w:rsid w:val="00633DA6"/>
    <w:rsid w:val="006343ED"/>
    <w:rsid w:val="00634435"/>
    <w:rsid w:val="0063510E"/>
    <w:rsid w:val="00635877"/>
    <w:rsid w:val="00635F94"/>
    <w:rsid w:val="006367E6"/>
    <w:rsid w:val="0063689D"/>
    <w:rsid w:val="00636C35"/>
    <w:rsid w:val="00636EC4"/>
    <w:rsid w:val="00640B4D"/>
    <w:rsid w:val="0064556A"/>
    <w:rsid w:val="00646ABE"/>
    <w:rsid w:val="00646CC8"/>
    <w:rsid w:val="00647C1D"/>
    <w:rsid w:val="00650360"/>
    <w:rsid w:val="006514D5"/>
    <w:rsid w:val="006520BB"/>
    <w:rsid w:val="0065252A"/>
    <w:rsid w:val="00653406"/>
    <w:rsid w:val="006538C9"/>
    <w:rsid w:val="00661DC8"/>
    <w:rsid w:val="00662004"/>
    <w:rsid w:val="00662AAC"/>
    <w:rsid w:val="006647EA"/>
    <w:rsid w:val="006656D0"/>
    <w:rsid w:val="00666A28"/>
    <w:rsid w:val="006674BC"/>
    <w:rsid w:val="00671D01"/>
    <w:rsid w:val="00672099"/>
    <w:rsid w:val="00673870"/>
    <w:rsid w:val="0067398D"/>
    <w:rsid w:val="0067406D"/>
    <w:rsid w:val="006760A2"/>
    <w:rsid w:val="006771DA"/>
    <w:rsid w:val="006806A1"/>
    <w:rsid w:val="006811CD"/>
    <w:rsid w:val="00681F09"/>
    <w:rsid w:val="0068331B"/>
    <w:rsid w:val="006837DC"/>
    <w:rsid w:val="00685D62"/>
    <w:rsid w:val="00686A8B"/>
    <w:rsid w:val="00687472"/>
    <w:rsid w:val="006876EB"/>
    <w:rsid w:val="00687B60"/>
    <w:rsid w:val="00690385"/>
    <w:rsid w:val="00691CBF"/>
    <w:rsid w:val="00691DF1"/>
    <w:rsid w:val="006934C0"/>
    <w:rsid w:val="006938EF"/>
    <w:rsid w:val="00693ED1"/>
    <w:rsid w:val="0069572A"/>
    <w:rsid w:val="00697FAF"/>
    <w:rsid w:val="006A09C7"/>
    <w:rsid w:val="006A2821"/>
    <w:rsid w:val="006A30CD"/>
    <w:rsid w:val="006A3478"/>
    <w:rsid w:val="006A3BEA"/>
    <w:rsid w:val="006A4808"/>
    <w:rsid w:val="006B1CD0"/>
    <w:rsid w:val="006B3F64"/>
    <w:rsid w:val="006B424B"/>
    <w:rsid w:val="006B5BE4"/>
    <w:rsid w:val="006C0096"/>
    <w:rsid w:val="006C417F"/>
    <w:rsid w:val="006C73D3"/>
    <w:rsid w:val="006D139D"/>
    <w:rsid w:val="006D1B47"/>
    <w:rsid w:val="006D354A"/>
    <w:rsid w:val="006D423D"/>
    <w:rsid w:val="006D56CC"/>
    <w:rsid w:val="006E0FB3"/>
    <w:rsid w:val="006E12C4"/>
    <w:rsid w:val="006E2797"/>
    <w:rsid w:val="006E4732"/>
    <w:rsid w:val="006E494C"/>
    <w:rsid w:val="006F2465"/>
    <w:rsid w:val="006F34FD"/>
    <w:rsid w:val="006F472A"/>
    <w:rsid w:val="006F5438"/>
    <w:rsid w:val="0070006C"/>
    <w:rsid w:val="00703152"/>
    <w:rsid w:val="00703B92"/>
    <w:rsid w:val="007047FA"/>
    <w:rsid w:val="00713882"/>
    <w:rsid w:val="007138C9"/>
    <w:rsid w:val="00715151"/>
    <w:rsid w:val="00715B64"/>
    <w:rsid w:val="0071614E"/>
    <w:rsid w:val="00716E3E"/>
    <w:rsid w:val="00720198"/>
    <w:rsid w:val="00721359"/>
    <w:rsid w:val="00724DD2"/>
    <w:rsid w:val="00724EAD"/>
    <w:rsid w:val="00726B09"/>
    <w:rsid w:val="00726E4C"/>
    <w:rsid w:val="00727A4B"/>
    <w:rsid w:val="0073033B"/>
    <w:rsid w:val="00730A39"/>
    <w:rsid w:val="00731E38"/>
    <w:rsid w:val="00733334"/>
    <w:rsid w:val="007407A2"/>
    <w:rsid w:val="00744BFC"/>
    <w:rsid w:val="00745E48"/>
    <w:rsid w:val="0075340A"/>
    <w:rsid w:val="00753696"/>
    <w:rsid w:val="00753EAB"/>
    <w:rsid w:val="0075642F"/>
    <w:rsid w:val="00764974"/>
    <w:rsid w:val="007652B4"/>
    <w:rsid w:val="007662EB"/>
    <w:rsid w:val="00766ECC"/>
    <w:rsid w:val="007700EA"/>
    <w:rsid w:val="00770333"/>
    <w:rsid w:val="00771F5D"/>
    <w:rsid w:val="00774A36"/>
    <w:rsid w:val="0077519A"/>
    <w:rsid w:val="00776BF1"/>
    <w:rsid w:val="00781B9D"/>
    <w:rsid w:val="00783C98"/>
    <w:rsid w:val="007848B1"/>
    <w:rsid w:val="00797F53"/>
    <w:rsid w:val="007A0031"/>
    <w:rsid w:val="007A38D4"/>
    <w:rsid w:val="007A626D"/>
    <w:rsid w:val="007B0328"/>
    <w:rsid w:val="007B0BC5"/>
    <w:rsid w:val="007B1F71"/>
    <w:rsid w:val="007B4BCA"/>
    <w:rsid w:val="007B669D"/>
    <w:rsid w:val="007C2769"/>
    <w:rsid w:val="007C3959"/>
    <w:rsid w:val="007C3BE1"/>
    <w:rsid w:val="007C592C"/>
    <w:rsid w:val="007C7BD1"/>
    <w:rsid w:val="007D0497"/>
    <w:rsid w:val="007D32E8"/>
    <w:rsid w:val="007D6A95"/>
    <w:rsid w:val="007D6D4F"/>
    <w:rsid w:val="007E1812"/>
    <w:rsid w:val="007E1FE1"/>
    <w:rsid w:val="007E4E93"/>
    <w:rsid w:val="007E4EFD"/>
    <w:rsid w:val="007E698D"/>
    <w:rsid w:val="007E7283"/>
    <w:rsid w:val="007E78F5"/>
    <w:rsid w:val="007F0E01"/>
    <w:rsid w:val="007F117E"/>
    <w:rsid w:val="007F1BEF"/>
    <w:rsid w:val="007F3940"/>
    <w:rsid w:val="007F7B5E"/>
    <w:rsid w:val="008014B2"/>
    <w:rsid w:val="008058EB"/>
    <w:rsid w:val="008059B3"/>
    <w:rsid w:val="00805E27"/>
    <w:rsid w:val="0080680A"/>
    <w:rsid w:val="00810E04"/>
    <w:rsid w:val="008143C1"/>
    <w:rsid w:val="00815E65"/>
    <w:rsid w:val="00820A48"/>
    <w:rsid w:val="008262C7"/>
    <w:rsid w:val="008302A5"/>
    <w:rsid w:val="00834C0E"/>
    <w:rsid w:val="00835660"/>
    <w:rsid w:val="00836FA8"/>
    <w:rsid w:val="00842204"/>
    <w:rsid w:val="00843FC3"/>
    <w:rsid w:val="008442BC"/>
    <w:rsid w:val="00844B3D"/>
    <w:rsid w:val="008460E9"/>
    <w:rsid w:val="0085098B"/>
    <w:rsid w:val="00852CED"/>
    <w:rsid w:val="00852DC7"/>
    <w:rsid w:val="00857C0F"/>
    <w:rsid w:val="0086161E"/>
    <w:rsid w:val="00863C31"/>
    <w:rsid w:val="00866457"/>
    <w:rsid w:val="008668E4"/>
    <w:rsid w:val="00871291"/>
    <w:rsid w:val="008725C5"/>
    <w:rsid w:val="0087264F"/>
    <w:rsid w:val="00872FF1"/>
    <w:rsid w:val="00873F65"/>
    <w:rsid w:val="00874F8F"/>
    <w:rsid w:val="00881518"/>
    <w:rsid w:val="008830AD"/>
    <w:rsid w:val="00883613"/>
    <w:rsid w:val="0089033B"/>
    <w:rsid w:val="00892B30"/>
    <w:rsid w:val="00893381"/>
    <w:rsid w:val="008939B8"/>
    <w:rsid w:val="00893E53"/>
    <w:rsid w:val="008976A9"/>
    <w:rsid w:val="008A1A25"/>
    <w:rsid w:val="008A361D"/>
    <w:rsid w:val="008B16E8"/>
    <w:rsid w:val="008B698E"/>
    <w:rsid w:val="008B7B2D"/>
    <w:rsid w:val="008C024E"/>
    <w:rsid w:val="008C5F9D"/>
    <w:rsid w:val="008C6754"/>
    <w:rsid w:val="008C6DF5"/>
    <w:rsid w:val="008C7F46"/>
    <w:rsid w:val="008C7F48"/>
    <w:rsid w:val="008D2229"/>
    <w:rsid w:val="008D4079"/>
    <w:rsid w:val="008D6681"/>
    <w:rsid w:val="008D750B"/>
    <w:rsid w:val="008D78A2"/>
    <w:rsid w:val="008E1BD5"/>
    <w:rsid w:val="008E1FCB"/>
    <w:rsid w:val="008E2D27"/>
    <w:rsid w:val="008E40F1"/>
    <w:rsid w:val="008E5983"/>
    <w:rsid w:val="008E7003"/>
    <w:rsid w:val="008F46A7"/>
    <w:rsid w:val="008F7B7C"/>
    <w:rsid w:val="008F7EF9"/>
    <w:rsid w:val="00902BC8"/>
    <w:rsid w:val="00906464"/>
    <w:rsid w:val="00913A33"/>
    <w:rsid w:val="0091557D"/>
    <w:rsid w:val="00916E2A"/>
    <w:rsid w:val="00917498"/>
    <w:rsid w:val="00917771"/>
    <w:rsid w:val="00920489"/>
    <w:rsid w:val="00921913"/>
    <w:rsid w:val="00922F39"/>
    <w:rsid w:val="009258DA"/>
    <w:rsid w:val="00926EB5"/>
    <w:rsid w:val="00926F80"/>
    <w:rsid w:val="0092745A"/>
    <w:rsid w:val="00930B94"/>
    <w:rsid w:val="009311E5"/>
    <w:rsid w:val="00931200"/>
    <w:rsid w:val="0093150B"/>
    <w:rsid w:val="009326D7"/>
    <w:rsid w:val="00933B9B"/>
    <w:rsid w:val="00935C50"/>
    <w:rsid w:val="00941ABB"/>
    <w:rsid w:val="009433A4"/>
    <w:rsid w:val="00945C6B"/>
    <w:rsid w:val="00952DBB"/>
    <w:rsid w:val="00954C12"/>
    <w:rsid w:val="00954D50"/>
    <w:rsid w:val="0095538D"/>
    <w:rsid w:val="00956B57"/>
    <w:rsid w:val="00965C2D"/>
    <w:rsid w:val="00967069"/>
    <w:rsid w:val="00972948"/>
    <w:rsid w:val="00981943"/>
    <w:rsid w:val="009820DB"/>
    <w:rsid w:val="00982328"/>
    <w:rsid w:val="00985A05"/>
    <w:rsid w:val="009928AF"/>
    <w:rsid w:val="0099345A"/>
    <w:rsid w:val="009954B9"/>
    <w:rsid w:val="00995CC1"/>
    <w:rsid w:val="00997167"/>
    <w:rsid w:val="009976F0"/>
    <w:rsid w:val="009A2DA0"/>
    <w:rsid w:val="009A3968"/>
    <w:rsid w:val="009A7175"/>
    <w:rsid w:val="009A7702"/>
    <w:rsid w:val="009B18E0"/>
    <w:rsid w:val="009B3A7E"/>
    <w:rsid w:val="009B5049"/>
    <w:rsid w:val="009B59A6"/>
    <w:rsid w:val="009B61AD"/>
    <w:rsid w:val="009B61B8"/>
    <w:rsid w:val="009B77E4"/>
    <w:rsid w:val="009B7837"/>
    <w:rsid w:val="009B7C9D"/>
    <w:rsid w:val="009B7CEB"/>
    <w:rsid w:val="009C1091"/>
    <w:rsid w:val="009C29D0"/>
    <w:rsid w:val="009C382C"/>
    <w:rsid w:val="009C4C77"/>
    <w:rsid w:val="009C7326"/>
    <w:rsid w:val="009D073C"/>
    <w:rsid w:val="009D22DE"/>
    <w:rsid w:val="009D57D0"/>
    <w:rsid w:val="009D7CF0"/>
    <w:rsid w:val="009E013D"/>
    <w:rsid w:val="009E0A3E"/>
    <w:rsid w:val="009E7029"/>
    <w:rsid w:val="009E7B02"/>
    <w:rsid w:val="009F1520"/>
    <w:rsid w:val="009F2954"/>
    <w:rsid w:val="00A01A8C"/>
    <w:rsid w:val="00A03A28"/>
    <w:rsid w:val="00A04476"/>
    <w:rsid w:val="00A0638D"/>
    <w:rsid w:val="00A1102F"/>
    <w:rsid w:val="00A13FB8"/>
    <w:rsid w:val="00A14F76"/>
    <w:rsid w:val="00A1529D"/>
    <w:rsid w:val="00A1551A"/>
    <w:rsid w:val="00A17518"/>
    <w:rsid w:val="00A2213E"/>
    <w:rsid w:val="00A250E9"/>
    <w:rsid w:val="00A259B0"/>
    <w:rsid w:val="00A262CE"/>
    <w:rsid w:val="00A26AE4"/>
    <w:rsid w:val="00A2723A"/>
    <w:rsid w:val="00A30687"/>
    <w:rsid w:val="00A30AFC"/>
    <w:rsid w:val="00A37EF5"/>
    <w:rsid w:val="00A408A4"/>
    <w:rsid w:val="00A416D5"/>
    <w:rsid w:val="00A41F5E"/>
    <w:rsid w:val="00A44183"/>
    <w:rsid w:val="00A448F6"/>
    <w:rsid w:val="00A44F1F"/>
    <w:rsid w:val="00A5200F"/>
    <w:rsid w:val="00A55398"/>
    <w:rsid w:val="00A555B2"/>
    <w:rsid w:val="00A563A1"/>
    <w:rsid w:val="00A570E2"/>
    <w:rsid w:val="00A602BA"/>
    <w:rsid w:val="00A61566"/>
    <w:rsid w:val="00A62A89"/>
    <w:rsid w:val="00A63528"/>
    <w:rsid w:val="00A63A99"/>
    <w:rsid w:val="00A63BA5"/>
    <w:rsid w:val="00A656F2"/>
    <w:rsid w:val="00A658CC"/>
    <w:rsid w:val="00A65A07"/>
    <w:rsid w:val="00A664E6"/>
    <w:rsid w:val="00A70B24"/>
    <w:rsid w:val="00A72CC3"/>
    <w:rsid w:val="00A76868"/>
    <w:rsid w:val="00A7734A"/>
    <w:rsid w:val="00A81C63"/>
    <w:rsid w:val="00A8262E"/>
    <w:rsid w:val="00A82E61"/>
    <w:rsid w:val="00A857AE"/>
    <w:rsid w:val="00A86114"/>
    <w:rsid w:val="00A9229E"/>
    <w:rsid w:val="00A934A8"/>
    <w:rsid w:val="00AA3B0F"/>
    <w:rsid w:val="00AA664E"/>
    <w:rsid w:val="00AA6850"/>
    <w:rsid w:val="00AA6E67"/>
    <w:rsid w:val="00AB2109"/>
    <w:rsid w:val="00AB6C48"/>
    <w:rsid w:val="00AC1516"/>
    <w:rsid w:val="00AC2629"/>
    <w:rsid w:val="00AC28B5"/>
    <w:rsid w:val="00AC29C7"/>
    <w:rsid w:val="00AC4AD7"/>
    <w:rsid w:val="00AC760E"/>
    <w:rsid w:val="00AD0C4A"/>
    <w:rsid w:val="00AD1FB1"/>
    <w:rsid w:val="00AD22F6"/>
    <w:rsid w:val="00AD29A4"/>
    <w:rsid w:val="00AD4F19"/>
    <w:rsid w:val="00AD690B"/>
    <w:rsid w:val="00AE1614"/>
    <w:rsid w:val="00AE2508"/>
    <w:rsid w:val="00AE35A5"/>
    <w:rsid w:val="00AE35B6"/>
    <w:rsid w:val="00AE4E80"/>
    <w:rsid w:val="00AE54F0"/>
    <w:rsid w:val="00AE6835"/>
    <w:rsid w:val="00AF2BEA"/>
    <w:rsid w:val="00AF333F"/>
    <w:rsid w:val="00AF4FE0"/>
    <w:rsid w:val="00AF5830"/>
    <w:rsid w:val="00B00803"/>
    <w:rsid w:val="00B02233"/>
    <w:rsid w:val="00B0412A"/>
    <w:rsid w:val="00B048FB"/>
    <w:rsid w:val="00B0596A"/>
    <w:rsid w:val="00B138EF"/>
    <w:rsid w:val="00B21E91"/>
    <w:rsid w:val="00B24032"/>
    <w:rsid w:val="00B25D1A"/>
    <w:rsid w:val="00B26931"/>
    <w:rsid w:val="00B30348"/>
    <w:rsid w:val="00B311D9"/>
    <w:rsid w:val="00B32301"/>
    <w:rsid w:val="00B32A34"/>
    <w:rsid w:val="00B338A7"/>
    <w:rsid w:val="00B358E6"/>
    <w:rsid w:val="00B365B4"/>
    <w:rsid w:val="00B37629"/>
    <w:rsid w:val="00B40516"/>
    <w:rsid w:val="00B432CB"/>
    <w:rsid w:val="00B45807"/>
    <w:rsid w:val="00B4774B"/>
    <w:rsid w:val="00B47ED7"/>
    <w:rsid w:val="00B50995"/>
    <w:rsid w:val="00B53F27"/>
    <w:rsid w:val="00B56176"/>
    <w:rsid w:val="00B57ACF"/>
    <w:rsid w:val="00B62097"/>
    <w:rsid w:val="00B62CCC"/>
    <w:rsid w:val="00B63D31"/>
    <w:rsid w:val="00B64777"/>
    <w:rsid w:val="00B67C64"/>
    <w:rsid w:val="00B73284"/>
    <w:rsid w:val="00B73A0C"/>
    <w:rsid w:val="00B73AE1"/>
    <w:rsid w:val="00B776B5"/>
    <w:rsid w:val="00B77B23"/>
    <w:rsid w:val="00B8177C"/>
    <w:rsid w:val="00B82161"/>
    <w:rsid w:val="00B82CA9"/>
    <w:rsid w:val="00B85C17"/>
    <w:rsid w:val="00B907D8"/>
    <w:rsid w:val="00B9452D"/>
    <w:rsid w:val="00B96F40"/>
    <w:rsid w:val="00B9787C"/>
    <w:rsid w:val="00B97CB6"/>
    <w:rsid w:val="00BA144A"/>
    <w:rsid w:val="00BA5ED2"/>
    <w:rsid w:val="00BA6C91"/>
    <w:rsid w:val="00BA7E37"/>
    <w:rsid w:val="00BB0331"/>
    <w:rsid w:val="00BB12AF"/>
    <w:rsid w:val="00BB1784"/>
    <w:rsid w:val="00BC0748"/>
    <w:rsid w:val="00BC081F"/>
    <w:rsid w:val="00BC1731"/>
    <w:rsid w:val="00BC1ED3"/>
    <w:rsid w:val="00BC47A2"/>
    <w:rsid w:val="00BC5CB0"/>
    <w:rsid w:val="00BC655E"/>
    <w:rsid w:val="00BC664F"/>
    <w:rsid w:val="00BC70FC"/>
    <w:rsid w:val="00BD293F"/>
    <w:rsid w:val="00BD562D"/>
    <w:rsid w:val="00BD67A4"/>
    <w:rsid w:val="00BD7102"/>
    <w:rsid w:val="00BD740B"/>
    <w:rsid w:val="00BE12F0"/>
    <w:rsid w:val="00BE1BF0"/>
    <w:rsid w:val="00BE456A"/>
    <w:rsid w:val="00BE4F10"/>
    <w:rsid w:val="00BE6E2B"/>
    <w:rsid w:val="00BF0CF9"/>
    <w:rsid w:val="00BF47B2"/>
    <w:rsid w:val="00BF5BEE"/>
    <w:rsid w:val="00BF61A2"/>
    <w:rsid w:val="00C0276B"/>
    <w:rsid w:val="00C03DC2"/>
    <w:rsid w:val="00C04B11"/>
    <w:rsid w:val="00C14D79"/>
    <w:rsid w:val="00C16524"/>
    <w:rsid w:val="00C20153"/>
    <w:rsid w:val="00C220F1"/>
    <w:rsid w:val="00C22D83"/>
    <w:rsid w:val="00C23362"/>
    <w:rsid w:val="00C23B70"/>
    <w:rsid w:val="00C36193"/>
    <w:rsid w:val="00C451E4"/>
    <w:rsid w:val="00C47D88"/>
    <w:rsid w:val="00C528B2"/>
    <w:rsid w:val="00C60396"/>
    <w:rsid w:val="00C60815"/>
    <w:rsid w:val="00C62E8D"/>
    <w:rsid w:val="00C63143"/>
    <w:rsid w:val="00C65075"/>
    <w:rsid w:val="00C70007"/>
    <w:rsid w:val="00C700D2"/>
    <w:rsid w:val="00C706E4"/>
    <w:rsid w:val="00C80202"/>
    <w:rsid w:val="00C829A2"/>
    <w:rsid w:val="00C836DF"/>
    <w:rsid w:val="00C858CD"/>
    <w:rsid w:val="00C86D83"/>
    <w:rsid w:val="00C8749D"/>
    <w:rsid w:val="00C8780B"/>
    <w:rsid w:val="00C919EA"/>
    <w:rsid w:val="00C921F4"/>
    <w:rsid w:val="00C97E78"/>
    <w:rsid w:val="00CB21E6"/>
    <w:rsid w:val="00CB25C2"/>
    <w:rsid w:val="00CB391B"/>
    <w:rsid w:val="00CB489B"/>
    <w:rsid w:val="00CB62A8"/>
    <w:rsid w:val="00CC1E41"/>
    <w:rsid w:val="00CC43E8"/>
    <w:rsid w:val="00CC6E8A"/>
    <w:rsid w:val="00CD078A"/>
    <w:rsid w:val="00CD54D2"/>
    <w:rsid w:val="00CD7FBC"/>
    <w:rsid w:val="00CE0757"/>
    <w:rsid w:val="00CE4282"/>
    <w:rsid w:val="00CE4D0A"/>
    <w:rsid w:val="00CE71D6"/>
    <w:rsid w:val="00CF08F4"/>
    <w:rsid w:val="00CF252F"/>
    <w:rsid w:val="00CF34A9"/>
    <w:rsid w:val="00CF5509"/>
    <w:rsid w:val="00CF5DD1"/>
    <w:rsid w:val="00CF6073"/>
    <w:rsid w:val="00CF6507"/>
    <w:rsid w:val="00CF7284"/>
    <w:rsid w:val="00CF7828"/>
    <w:rsid w:val="00CF7A44"/>
    <w:rsid w:val="00D001E9"/>
    <w:rsid w:val="00D00F89"/>
    <w:rsid w:val="00D07B6D"/>
    <w:rsid w:val="00D11950"/>
    <w:rsid w:val="00D20BFA"/>
    <w:rsid w:val="00D30A67"/>
    <w:rsid w:val="00D33FA8"/>
    <w:rsid w:val="00D3410C"/>
    <w:rsid w:val="00D344D1"/>
    <w:rsid w:val="00D34918"/>
    <w:rsid w:val="00D3563F"/>
    <w:rsid w:val="00D36A55"/>
    <w:rsid w:val="00D370CF"/>
    <w:rsid w:val="00D37212"/>
    <w:rsid w:val="00D37E8C"/>
    <w:rsid w:val="00D41F14"/>
    <w:rsid w:val="00D4206F"/>
    <w:rsid w:val="00D423CB"/>
    <w:rsid w:val="00D4387B"/>
    <w:rsid w:val="00D438B7"/>
    <w:rsid w:val="00D453D8"/>
    <w:rsid w:val="00D45B97"/>
    <w:rsid w:val="00D46125"/>
    <w:rsid w:val="00D46323"/>
    <w:rsid w:val="00D47758"/>
    <w:rsid w:val="00D507E0"/>
    <w:rsid w:val="00D519C4"/>
    <w:rsid w:val="00D54749"/>
    <w:rsid w:val="00D641C0"/>
    <w:rsid w:val="00D64812"/>
    <w:rsid w:val="00D64E79"/>
    <w:rsid w:val="00D71D43"/>
    <w:rsid w:val="00D722B8"/>
    <w:rsid w:val="00D75B79"/>
    <w:rsid w:val="00D81A74"/>
    <w:rsid w:val="00D83367"/>
    <w:rsid w:val="00D837A3"/>
    <w:rsid w:val="00D83B44"/>
    <w:rsid w:val="00D852C0"/>
    <w:rsid w:val="00D852C4"/>
    <w:rsid w:val="00D8620C"/>
    <w:rsid w:val="00D8645F"/>
    <w:rsid w:val="00D90F04"/>
    <w:rsid w:val="00D92A2C"/>
    <w:rsid w:val="00D92A35"/>
    <w:rsid w:val="00D978D0"/>
    <w:rsid w:val="00DA0923"/>
    <w:rsid w:val="00DA09A1"/>
    <w:rsid w:val="00DA169E"/>
    <w:rsid w:val="00DA37BE"/>
    <w:rsid w:val="00DA4DE2"/>
    <w:rsid w:val="00DA6D3C"/>
    <w:rsid w:val="00DA7536"/>
    <w:rsid w:val="00DB000F"/>
    <w:rsid w:val="00DB0F18"/>
    <w:rsid w:val="00DB1153"/>
    <w:rsid w:val="00DB3DB8"/>
    <w:rsid w:val="00DB40DA"/>
    <w:rsid w:val="00DB5634"/>
    <w:rsid w:val="00DB5736"/>
    <w:rsid w:val="00DC1E0B"/>
    <w:rsid w:val="00DC2654"/>
    <w:rsid w:val="00DC41D5"/>
    <w:rsid w:val="00DC4608"/>
    <w:rsid w:val="00DC5F94"/>
    <w:rsid w:val="00DD0AA2"/>
    <w:rsid w:val="00DD0DF3"/>
    <w:rsid w:val="00DD4011"/>
    <w:rsid w:val="00DD40BA"/>
    <w:rsid w:val="00DD4289"/>
    <w:rsid w:val="00DD4BAA"/>
    <w:rsid w:val="00DD5294"/>
    <w:rsid w:val="00DD567C"/>
    <w:rsid w:val="00DD5FE8"/>
    <w:rsid w:val="00DD6BAB"/>
    <w:rsid w:val="00DD6F9A"/>
    <w:rsid w:val="00DE020E"/>
    <w:rsid w:val="00DE05CD"/>
    <w:rsid w:val="00DE24E0"/>
    <w:rsid w:val="00DE2A2F"/>
    <w:rsid w:val="00DE7741"/>
    <w:rsid w:val="00DE7A92"/>
    <w:rsid w:val="00DF0C7E"/>
    <w:rsid w:val="00DF0CBC"/>
    <w:rsid w:val="00DF0EB7"/>
    <w:rsid w:val="00DF303B"/>
    <w:rsid w:val="00DF4749"/>
    <w:rsid w:val="00DF4D42"/>
    <w:rsid w:val="00DF60D4"/>
    <w:rsid w:val="00DF69B8"/>
    <w:rsid w:val="00DF7CCB"/>
    <w:rsid w:val="00DF7F0D"/>
    <w:rsid w:val="00E019C8"/>
    <w:rsid w:val="00E07C4E"/>
    <w:rsid w:val="00E103B9"/>
    <w:rsid w:val="00E114D2"/>
    <w:rsid w:val="00E12415"/>
    <w:rsid w:val="00E148E6"/>
    <w:rsid w:val="00E15BCF"/>
    <w:rsid w:val="00E2107E"/>
    <w:rsid w:val="00E22458"/>
    <w:rsid w:val="00E25462"/>
    <w:rsid w:val="00E32DDE"/>
    <w:rsid w:val="00E40FA4"/>
    <w:rsid w:val="00E43ACB"/>
    <w:rsid w:val="00E4459B"/>
    <w:rsid w:val="00E44BA0"/>
    <w:rsid w:val="00E46DA1"/>
    <w:rsid w:val="00E5124E"/>
    <w:rsid w:val="00E519C8"/>
    <w:rsid w:val="00E5295F"/>
    <w:rsid w:val="00E53595"/>
    <w:rsid w:val="00E54CCD"/>
    <w:rsid w:val="00E55C65"/>
    <w:rsid w:val="00E6073D"/>
    <w:rsid w:val="00E60F4F"/>
    <w:rsid w:val="00E62B05"/>
    <w:rsid w:val="00E63B11"/>
    <w:rsid w:val="00E63B63"/>
    <w:rsid w:val="00E641E6"/>
    <w:rsid w:val="00E65B94"/>
    <w:rsid w:val="00E66BAF"/>
    <w:rsid w:val="00E713C9"/>
    <w:rsid w:val="00E72D3C"/>
    <w:rsid w:val="00E735E4"/>
    <w:rsid w:val="00E77646"/>
    <w:rsid w:val="00E8212F"/>
    <w:rsid w:val="00E843B1"/>
    <w:rsid w:val="00E8648F"/>
    <w:rsid w:val="00E87181"/>
    <w:rsid w:val="00E874E9"/>
    <w:rsid w:val="00E91E6C"/>
    <w:rsid w:val="00E93D48"/>
    <w:rsid w:val="00E95B5A"/>
    <w:rsid w:val="00E95C3C"/>
    <w:rsid w:val="00E9624F"/>
    <w:rsid w:val="00EA3CF1"/>
    <w:rsid w:val="00EA51EA"/>
    <w:rsid w:val="00EA561D"/>
    <w:rsid w:val="00EA6ABB"/>
    <w:rsid w:val="00EA7C99"/>
    <w:rsid w:val="00EB1607"/>
    <w:rsid w:val="00EB4284"/>
    <w:rsid w:val="00EB73B4"/>
    <w:rsid w:val="00EC0673"/>
    <w:rsid w:val="00EC35E8"/>
    <w:rsid w:val="00EC3CCB"/>
    <w:rsid w:val="00EC6837"/>
    <w:rsid w:val="00EC7033"/>
    <w:rsid w:val="00EC7182"/>
    <w:rsid w:val="00ED387A"/>
    <w:rsid w:val="00ED7D3F"/>
    <w:rsid w:val="00EE09F5"/>
    <w:rsid w:val="00EE0A2C"/>
    <w:rsid w:val="00EE254E"/>
    <w:rsid w:val="00EE2DF9"/>
    <w:rsid w:val="00EE3C3D"/>
    <w:rsid w:val="00EE4263"/>
    <w:rsid w:val="00EE4A5E"/>
    <w:rsid w:val="00EE4D0A"/>
    <w:rsid w:val="00EE5D2C"/>
    <w:rsid w:val="00EE743D"/>
    <w:rsid w:val="00F001DF"/>
    <w:rsid w:val="00F01999"/>
    <w:rsid w:val="00F05B8D"/>
    <w:rsid w:val="00F071AD"/>
    <w:rsid w:val="00F107FB"/>
    <w:rsid w:val="00F1193D"/>
    <w:rsid w:val="00F120D0"/>
    <w:rsid w:val="00F149B0"/>
    <w:rsid w:val="00F14EC7"/>
    <w:rsid w:val="00F1742F"/>
    <w:rsid w:val="00F20E97"/>
    <w:rsid w:val="00F216BF"/>
    <w:rsid w:val="00F219C2"/>
    <w:rsid w:val="00F21CB7"/>
    <w:rsid w:val="00F220D8"/>
    <w:rsid w:val="00F263C1"/>
    <w:rsid w:val="00F27B35"/>
    <w:rsid w:val="00F301A1"/>
    <w:rsid w:val="00F30A12"/>
    <w:rsid w:val="00F31453"/>
    <w:rsid w:val="00F321D7"/>
    <w:rsid w:val="00F347E8"/>
    <w:rsid w:val="00F4032D"/>
    <w:rsid w:val="00F456AE"/>
    <w:rsid w:val="00F50FD2"/>
    <w:rsid w:val="00F51D27"/>
    <w:rsid w:val="00F5691E"/>
    <w:rsid w:val="00F60262"/>
    <w:rsid w:val="00F67660"/>
    <w:rsid w:val="00F725F5"/>
    <w:rsid w:val="00F73B54"/>
    <w:rsid w:val="00F75564"/>
    <w:rsid w:val="00F757BE"/>
    <w:rsid w:val="00F83C8E"/>
    <w:rsid w:val="00F84BE4"/>
    <w:rsid w:val="00F87038"/>
    <w:rsid w:val="00F878F9"/>
    <w:rsid w:val="00F87977"/>
    <w:rsid w:val="00F96320"/>
    <w:rsid w:val="00FA195F"/>
    <w:rsid w:val="00FA1B66"/>
    <w:rsid w:val="00FA3F9E"/>
    <w:rsid w:val="00FA586D"/>
    <w:rsid w:val="00FB3ABB"/>
    <w:rsid w:val="00FC0C3B"/>
    <w:rsid w:val="00FC1CF4"/>
    <w:rsid w:val="00FC349D"/>
    <w:rsid w:val="00FC6029"/>
    <w:rsid w:val="00FD0E12"/>
    <w:rsid w:val="00FD187F"/>
    <w:rsid w:val="00FD2BC9"/>
    <w:rsid w:val="00FD4F7D"/>
    <w:rsid w:val="00FD6155"/>
    <w:rsid w:val="00FE0BF7"/>
    <w:rsid w:val="00FE16D5"/>
    <w:rsid w:val="00FE28CB"/>
    <w:rsid w:val="00FE356C"/>
    <w:rsid w:val="00FE7071"/>
    <w:rsid w:val="00FF11DF"/>
    <w:rsid w:val="00FF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708ED"/>
  <w15:docId w15:val="{D8B65311-2641-448F-852D-C36A4F861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760E"/>
    <w:rPr>
      <w:sz w:val="24"/>
      <w:szCs w:val="24"/>
    </w:rPr>
  </w:style>
  <w:style w:type="paragraph" w:styleId="Heading1">
    <w:name w:val="heading 1"/>
    <w:basedOn w:val="Normal"/>
    <w:next w:val="Normal"/>
    <w:link w:val="Heading1Char"/>
    <w:uiPriority w:val="9"/>
    <w:qFormat/>
    <w:rsid w:val="001047E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E54C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047EF"/>
    <w:pPr>
      <w:spacing w:before="100" w:beforeAutospacing="1" w:after="100" w:afterAutospacing="1"/>
      <w:outlineLvl w:val="2"/>
    </w:pPr>
    <w:rPr>
      <w:rFonts w:ascii="Trebuchet MS" w:hAnsi="Trebuchet MS"/>
      <w:b/>
      <w:bCs/>
      <w:sz w:val="38"/>
      <w:szCs w:val="38"/>
    </w:rPr>
  </w:style>
  <w:style w:type="paragraph" w:styleId="Heading4">
    <w:name w:val="heading 4"/>
    <w:basedOn w:val="Normal"/>
    <w:next w:val="Normal"/>
    <w:link w:val="Heading4Char"/>
    <w:uiPriority w:val="9"/>
    <w:qFormat/>
    <w:rsid w:val="0051362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7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E5EF1"/>
    <w:rPr>
      <w:sz w:val="20"/>
      <w:szCs w:val="20"/>
    </w:rPr>
  </w:style>
  <w:style w:type="character" w:styleId="FootnoteReference">
    <w:name w:val="footnote reference"/>
    <w:rsid w:val="003E5EF1"/>
    <w:rPr>
      <w:vertAlign w:val="superscript"/>
    </w:rPr>
  </w:style>
  <w:style w:type="paragraph" w:styleId="NormalWeb">
    <w:name w:val="Normal (Web)"/>
    <w:basedOn w:val="Normal"/>
    <w:uiPriority w:val="99"/>
    <w:rsid w:val="0065252A"/>
    <w:pPr>
      <w:spacing w:before="100" w:beforeAutospacing="1" w:after="100" w:afterAutospacing="1"/>
    </w:pPr>
  </w:style>
  <w:style w:type="character" w:styleId="Emphasis">
    <w:name w:val="Emphasis"/>
    <w:uiPriority w:val="20"/>
    <w:qFormat/>
    <w:rsid w:val="0065252A"/>
    <w:rPr>
      <w:i/>
      <w:iCs/>
    </w:rPr>
  </w:style>
  <w:style w:type="character" w:styleId="Hyperlink">
    <w:name w:val="Hyperlink"/>
    <w:uiPriority w:val="99"/>
    <w:rsid w:val="0065252A"/>
    <w:rPr>
      <w:color w:val="0000FF"/>
      <w:u w:val="single"/>
    </w:rPr>
  </w:style>
  <w:style w:type="character" w:customStyle="1" w:styleId="sciname1">
    <w:name w:val="sciname1"/>
    <w:rsid w:val="0065252A"/>
    <w:rPr>
      <w:rFonts w:ascii="Verdana" w:hAnsi="Verdana" w:hint="default"/>
      <w:i/>
      <w:iCs/>
      <w:color w:val="666666"/>
      <w:sz w:val="21"/>
      <w:szCs w:val="21"/>
    </w:rPr>
  </w:style>
  <w:style w:type="character" w:styleId="FollowedHyperlink">
    <w:name w:val="FollowedHyperlink"/>
    <w:uiPriority w:val="99"/>
    <w:rsid w:val="009E0A3E"/>
    <w:rPr>
      <w:color w:val="800080"/>
      <w:u w:val="single"/>
    </w:rPr>
  </w:style>
  <w:style w:type="character" w:customStyle="1" w:styleId="st">
    <w:name w:val="st"/>
    <w:basedOn w:val="DefaultParagraphFont"/>
    <w:rsid w:val="000B0E7A"/>
  </w:style>
  <w:style w:type="character" w:customStyle="1" w:styleId="gslc1">
    <w:name w:val="gslc1"/>
    <w:rsid w:val="00DF0C7E"/>
    <w:rPr>
      <w:rFonts w:ascii="Trebuchet MS" w:hAnsi="Trebuchet MS" w:hint="default"/>
      <w:sz w:val="15"/>
      <w:szCs w:val="15"/>
    </w:rPr>
  </w:style>
  <w:style w:type="character" w:customStyle="1" w:styleId="FootnoteTextChar">
    <w:name w:val="Footnote Text Char"/>
    <w:link w:val="FootnoteText"/>
    <w:rsid w:val="002237AE"/>
  </w:style>
  <w:style w:type="paragraph" w:styleId="ListParagraph">
    <w:name w:val="List Paragraph"/>
    <w:basedOn w:val="Normal"/>
    <w:uiPriority w:val="34"/>
    <w:qFormat/>
    <w:rsid w:val="002237AE"/>
    <w:pPr>
      <w:ind w:left="720"/>
      <w:contextualSpacing/>
    </w:pPr>
  </w:style>
  <w:style w:type="paragraph" w:styleId="BalloonText">
    <w:name w:val="Balloon Text"/>
    <w:basedOn w:val="Normal"/>
    <w:link w:val="BalloonTextChar"/>
    <w:rsid w:val="00DB3DB8"/>
    <w:rPr>
      <w:rFonts w:ascii="Tahoma" w:hAnsi="Tahoma" w:cs="Tahoma"/>
      <w:sz w:val="16"/>
      <w:szCs w:val="16"/>
    </w:rPr>
  </w:style>
  <w:style w:type="character" w:customStyle="1" w:styleId="BalloonTextChar">
    <w:name w:val="Balloon Text Char"/>
    <w:link w:val="BalloonText"/>
    <w:rsid w:val="00DB3DB8"/>
    <w:rPr>
      <w:rFonts w:ascii="Tahoma" w:hAnsi="Tahoma" w:cs="Tahoma"/>
      <w:sz w:val="16"/>
      <w:szCs w:val="16"/>
    </w:rPr>
  </w:style>
  <w:style w:type="paragraph" w:styleId="Header">
    <w:name w:val="header"/>
    <w:basedOn w:val="Normal"/>
    <w:link w:val="HeaderChar"/>
    <w:rsid w:val="00967069"/>
    <w:pPr>
      <w:tabs>
        <w:tab w:val="center" w:pos="4680"/>
        <w:tab w:val="right" w:pos="9360"/>
      </w:tabs>
    </w:pPr>
  </w:style>
  <w:style w:type="character" w:customStyle="1" w:styleId="HeaderChar">
    <w:name w:val="Header Char"/>
    <w:basedOn w:val="DefaultParagraphFont"/>
    <w:link w:val="Header"/>
    <w:rsid w:val="00967069"/>
    <w:rPr>
      <w:sz w:val="24"/>
      <w:szCs w:val="24"/>
    </w:rPr>
  </w:style>
  <w:style w:type="paragraph" w:styleId="Footer">
    <w:name w:val="footer"/>
    <w:basedOn w:val="Normal"/>
    <w:link w:val="FooterChar"/>
    <w:uiPriority w:val="99"/>
    <w:rsid w:val="00967069"/>
    <w:pPr>
      <w:tabs>
        <w:tab w:val="center" w:pos="4680"/>
        <w:tab w:val="right" w:pos="9360"/>
      </w:tabs>
    </w:pPr>
  </w:style>
  <w:style w:type="character" w:customStyle="1" w:styleId="FooterChar">
    <w:name w:val="Footer Char"/>
    <w:basedOn w:val="DefaultParagraphFont"/>
    <w:link w:val="Footer"/>
    <w:uiPriority w:val="99"/>
    <w:rsid w:val="00967069"/>
    <w:rPr>
      <w:sz w:val="24"/>
      <w:szCs w:val="24"/>
    </w:rPr>
  </w:style>
  <w:style w:type="character" w:styleId="UnresolvedMention">
    <w:name w:val="Unresolved Mention"/>
    <w:basedOn w:val="DefaultParagraphFont"/>
    <w:uiPriority w:val="99"/>
    <w:semiHidden/>
    <w:unhideWhenUsed/>
    <w:rsid w:val="00330081"/>
    <w:rPr>
      <w:color w:val="605E5C"/>
      <w:shd w:val="clear" w:color="auto" w:fill="E1DFDD"/>
    </w:rPr>
  </w:style>
  <w:style w:type="character" w:styleId="CommentReference">
    <w:name w:val="annotation reference"/>
    <w:basedOn w:val="DefaultParagraphFont"/>
    <w:semiHidden/>
    <w:unhideWhenUsed/>
    <w:rsid w:val="006538C9"/>
    <w:rPr>
      <w:sz w:val="16"/>
      <w:szCs w:val="16"/>
    </w:rPr>
  </w:style>
  <w:style w:type="paragraph" w:styleId="CommentText">
    <w:name w:val="annotation text"/>
    <w:basedOn w:val="Normal"/>
    <w:link w:val="CommentTextChar"/>
    <w:semiHidden/>
    <w:unhideWhenUsed/>
    <w:rsid w:val="006538C9"/>
    <w:rPr>
      <w:sz w:val="20"/>
      <w:szCs w:val="20"/>
    </w:rPr>
  </w:style>
  <w:style w:type="character" w:customStyle="1" w:styleId="CommentTextChar">
    <w:name w:val="Comment Text Char"/>
    <w:basedOn w:val="DefaultParagraphFont"/>
    <w:link w:val="CommentText"/>
    <w:semiHidden/>
    <w:rsid w:val="006538C9"/>
  </w:style>
  <w:style w:type="paragraph" w:styleId="CommentSubject">
    <w:name w:val="annotation subject"/>
    <w:basedOn w:val="CommentText"/>
    <w:next w:val="CommentText"/>
    <w:link w:val="CommentSubjectChar"/>
    <w:semiHidden/>
    <w:unhideWhenUsed/>
    <w:rsid w:val="006538C9"/>
    <w:rPr>
      <w:b/>
      <w:bCs/>
    </w:rPr>
  </w:style>
  <w:style w:type="character" w:customStyle="1" w:styleId="CommentSubjectChar">
    <w:name w:val="Comment Subject Char"/>
    <w:basedOn w:val="CommentTextChar"/>
    <w:link w:val="CommentSubject"/>
    <w:semiHidden/>
    <w:rsid w:val="006538C9"/>
    <w:rPr>
      <w:b/>
      <w:bCs/>
    </w:rPr>
  </w:style>
  <w:style w:type="paragraph" w:styleId="Revision">
    <w:name w:val="Revision"/>
    <w:hidden/>
    <w:uiPriority w:val="99"/>
    <w:semiHidden/>
    <w:rsid w:val="006538C9"/>
    <w:rPr>
      <w:sz w:val="24"/>
      <w:szCs w:val="24"/>
    </w:rPr>
  </w:style>
  <w:style w:type="paragraph" w:styleId="NoSpacing">
    <w:name w:val="No Spacing"/>
    <w:qFormat/>
    <w:rsid w:val="00DB5736"/>
    <w:rPr>
      <w:rFonts w:ascii="Calibri" w:eastAsia="Calibri" w:hAnsi="Calibri"/>
      <w:sz w:val="22"/>
      <w:szCs w:val="22"/>
    </w:rPr>
  </w:style>
  <w:style w:type="character" w:customStyle="1" w:styleId="Heading2Char">
    <w:name w:val="Heading 2 Char"/>
    <w:basedOn w:val="DefaultParagraphFont"/>
    <w:link w:val="Heading2"/>
    <w:uiPriority w:val="9"/>
    <w:rsid w:val="00E54CCD"/>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54CCD"/>
    <w:rPr>
      <w:rFonts w:ascii="Arial" w:hAnsi="Arial" w:cs="Arial"/>
      <w:b/>
      <w:bCs/>
      <w:kern w:val="32"/>
      <w:sz w:val="32"/>
      <w:szCs w:val="32"/>
    </w:rPr>
  </w:style>
  <w:style w:type="character" w:customStyle="1" w:styleId="Heading3Char">
    <w:name w:val="Heading 3 Char"/>
    <w:basedOn w:val="DefaultParagraphFont"/>
    <w:link w:val="Heading3"/>
    <w:uiPriority w:val="9"/>
    <w:rsid w:val="00E54CCD"/>
    <w:rPr>
      <w:rFonts w:ascii="Trebuchet MS" w:hAnsi="Trebuchet MS"/>
      <w:b/>
      <w:bCs/>
      <w:sz w:val="38"/>
      <w:szCs w:val="38"/>
    </w:rPr>
  </w:style>
  <w:style w:type="character" w:customStyle="1" w:styleId="Heading4Char">
    <w:name w:val="Heading 4 Char"/>
    <w:basedOn w:val="DefaultParagraphFont"/>
    <w:link w:val="Heading4"/>
    <w:uiPriority w:val="9"/>
    <w:rsid w:val="00E54CCD"/>
    <w:rPr>
      <w:b/>
      <w:bCs/>
      <w:sz w:val="28"/>
      <w:szCs w:val="28"/>
    </w:rPr>
  </w:style>
  <w:style w:type="paragraph" w:customStyle="1" w:styleId="msonormal0">
    <w:name w:val="msonormal"/>
    <w:basedOn w:val="Normal"/>
    <w:rsid w:val="00E54CCD"/>
    <w:pPr>
      <w:spacing w:before="100" w:beforeAutospacing="1" w:after="100" w:afterAutospacing="1"/>
    </w:pPr>
  </w:style>
  <w:style w:type="character" w:customStyle="1" w:styleId="css-1dv1kvn">
    <w:name w:val="css-1dv1kvn"/>
    <w:basedOn w:val="DefaultParagraphFont"/>
    <w:rsid w:val="00E54CCD"/>
  </w:style>
  <w:style w:type="character" w:customStyle="1" w:styleId="css-ct6u86">
    <w:name w:val="css-ct6u86"/>
    <w:basedOn w:val="DefaultParagraphFont"/>
    <w:rsid w:val="00E54CCD"/>
  </w:style>
  <w:style w:type="character" w:customStyle="1" w:styleId="css-17xtcya">
    <w:name w:val="css-17xtcya"/>
    <w:basedOn w:val="DefaultParagraphFont"/>
    <w:rsid w:val="00E54CCD"/>
  </w:style>
  <w:style w:type="character" w:customStyle="1" w:styleId="css-x15j1o">
    <w:name w:val="css-x15j1o"/>
    <w:basedOn w:val="DefaultParagraphFont"/>
    <w:rsid w:val="00E54CCD"/>
  </w:style>
  <w:style w:type="character" w:customStyle="1" w:styleId="css-fwqvlz">
    <w:name w:val="css-fwqvlz"/>
    <w:basedOn w:val="DefaultParagraphFont"/>
    <w:rsid w:val="00E54CCD"/>
  </w:style>
  <w:style w:type="character" w:customStyle="1" w:styleId="css-18z7m18">
    <w:name w:val="css-18z7m18"/>
    <w:basedOn w:val="DefaultParagraphFont"/>
    <w:rsid w:val="00E54CCD"/>
  </w:style>
  <w:style w:type="paragraph" w:customStyle="1" w:styleId="fb-share-item">
    <w:name w:val="fb-share-item"/>
    <w:basedOn w:val="Normal"/>
    <w:rsid w:val="00E54CCD"/>
    <w:pPr>
      <w:spacing w:before="100" w:beforeAutospacing="1" w:after="100" w:afterAutospacing="1"/>
    </w:pPr>
  </w:style>
  <w:style w:type="paragraph" w:customStyle="1" w:styleId="twitter-share-item">
    <w:name w:val="twitter-share-item"/>
    <w:basedOn w:val="Normal"/>
    <w:rsid w:val="00E54CCD"/>
    <w:pPr>
      <w:spacing w:before="100" w:beforeAutospacing="1" w:after="100" w:afterAutospacing="1"/>
    </w:pPr>
  </w:style>
  <w:style w:type="paragraph" w:customStyle="1" w:styleId="email-share-item">
    <w:name w:val="email-share-item"/>
    <w:basedOn w:val="Normal"/>
    <w:rsid w:val="00E54CCD"/>
    <w:pPr>
      <w:spacing w:before="100" w:beforeAutospacing="1" w:after="100" w:afterAutospacing="1"/>
    </w:pPr>
  </w:style>
  <w:style w:type="paragraph" w:customStyle="1" w:styleId="more-share-item">
    <w:name w:val="more-share-item"/>
    <w:basedOn w:val="Normal"/>
    <w:rsid w:val="00E54CCD"/>
    <w:pPr>
      <w:spacing w:before="100" w:beforeAutospacing="1" w:after="100" w:afterAutospacing="1"/>
    </w:pPr>
  </w:style>
  <w:style w:type="paragraph" w:customStyle="1" w:styleId="css-1xbhk30">
    <w:name w:val="css-1xbhk30"/>
    <w:basedOn w:val="Normal"/>
    <w:rsid w:val="00E54CCD"/>
    <w:pPr>
      <w:spacing w:before="100" w:beforeAutospacing="1" w:after="100" w:afterAutospacing="1"/>
    </w:pPr>
  </w:style>
  <w:style w:type="character" w:customStyle="1" w:styleId="css-70ks57">
    <w:name w:val="css-70ks57"/>
    <w:basedOn w:val="DefaultParagraphFont"/>
    <w:rsid w:val="00E54CCD"/>
  </w:style>
  <w:style w:type="character" w:customStyle="1" w:styleId="css-1rxm0ex">
    <w:name w:val="css-1rxm0ex"/>
    <w:basedOn w:val="DefaultParagraphFont"/>
    <w:rsid w:val="00E54CCD"/>
  </w:style>
  <w:style w:type="paragraph" w:customStyle="1" w:styleId="css-1qej4jr">
    <w:name w:val="css-1qej4jr"/>
    <w:basedOn w:val="Normal"/>
    <w:rsid w:val="00E54CCD"/>
    <w:pPr>
      <w:spacing w:before="100" w:beforeAutospacing="1" w:after="100" w:afterAutospacing="1"/>
    </w:pPr>
  </w:style>
  <w:style w:type="character" w:customStyle="1" w:styleId="css-1ozyssm">
    <w:name w:val="css-1ozyssm"/>
    <w:basedOn w:val="DefaultParagraphFont"/>
    <w:rsid w:val="00E54CCD"/>
  </w:style>
  <w:style w:type="paragraph" w:customStyle="1" w:styleId="interactive-byline">
    <w:name w:val="interactive-byline"/>
    <w:basedOn w:val="Normal"/>
    <w:rsid w:val="00E54CCD"/>
    <w:pPr>
      <w:spacing w:before="100" w:beforeAutospacing="1" w:after="100" w:afterAutospacing="1"/>
    </w:pPr>
  </w:style>
  <w:style w:type="character" w:customStyle="1" w:styleId="byline-prefix">
    <w:name w:val="byline-prefix"/>
    <w:basedOn w:val="DefaultParagraphFont"/>
    <w:rsid w:val="00E54CCD"/>
  </w:style>
  <w:style w:type="character" w:customStyle="1" w:styleId="css-1baulvz">
    <w:name w:val="css-1baulvz"/>
    <w:basedOn w:val="DefaultParagraphFont"/>
    <w:rsid w:val="00E54CCD"/>
  </w:style>
  <w:style w:type="paragraph" w:customStyle="1" w:styleId="g-body">
    <w:name w:val="g-body"/>
    <w:basedOn w:val="Normal"/>
    <w:rsid w:val="00E54CCD"/>
    <w:pPr>
      <w:spacing w:before="100" w:beforeAutospacing="1" w:after="100" w:afterAutospacing="1"/>
    </w:pPr>
  </w:style>
  <w:style w:type="character" w:styleId="Strong">
    <w:name w:val="Strong"/>
    <w:basedOn w:val="DefaultParagraphFont"/>
    <w:uiPriority w:val="22"/>
    <w:qFormat/>
    <w:rsid w:val="00E54CCD"/>
    <w:rPr>
      <w:b/>
      <w:bCs/>
    </w:rPr>
  </w:style>
  <w:style w:type="character" w:customStyle="1" w:styleId="g-balancer">
    <w:name w:val="g-balancer"/>
    <w:basedOn w:val="DefaultParagraphFont"/>
    <w:rsid w:val="00E54CCD"/>
  </w:style>
  <w:style w:type="paragraph" w:customStyle="1" w:styleId="g-pstyle0">
    <w:name w:val="g-pstyle0"/>
    <w:basedOn w:val="Normal"/>
    <w:rsid w:val="00E54CCD"/>
    <w:pPr>
      <w:spacing w:before="100" w:beforeAutospacing="1" w:after="100" w:afterAutospacing="1"/>
    </w:pPr>
  </w:style>
  <w:style w:type="paragraph" w:customStyle="1" w:styleId="g-pstyle1">
    <w:name w:val="g-pstyle1"/>
    <w:basedOn w:val="Normal"/>
    <w:rsid w:val="00E54CCD"/>
    <w:pPr>
      <w:spacing w:before="100" w:beforeAutospacing="1" w:after="100" w:afterAutospacing="1"/>
    </w:pPr>
  </w:style>
  <w:style w:type="paragraph" w:customStyle="1" w:styleId="g-pstyle2">
    <w:name w:val="g-pstyle2"/>
    <w:basedOn w:val="Normal"/>
    <w:rsid w:val="00E54CCD"/>
    <w:pPr>
      <w:spacing w:before="100" w:beforeAutospacing="1" w:after="100" w:afterAutospacing="1"/>
    </w:pPr>
  </w:style>
  <w:style w:type="character" w:customStyle="1" w:styleId="g-date">
    <w:name w:val="g-date"/>
    <w:basedOn w:val="DefaultParagraphFont"/>
    <w:rsid w:val="00E54CCD"/>
  </w:style>
  <w:style w:type="character" w:customStyle="1" w:styleId="g-caption">
    <w:name w:val="g-caption"/>
    <w:basedOn w:val="DefaultParagraphFont"/>
    <w:rsid w:val="00E54CCD"/>
  </w:style>
  <w:style w:type="character" w:customStyle="1" w:styleId="g-credit">
    <w:name w:val="g-credit"/>
    <w:basedOn w:val="DefaultParagraphFont"/>
    <w:rsid w:val="00E54CCD"/>
  </w:style>
  <w:style w:type="character" w:customStyle="1" w:styleId="g-sync">
    <w:name w:val="g-sync"/>
    <w:basedOn w:val="DefaultParagraphFont"/>
    <w:rsid w:val="00E54CCD"/>
  </w:style>
  <w:style w:type="paragraph" w:customStyle="1" w:styleId="svelte-1bbccf7">
    <w:name w:val="svelte-1bbccf7"/>
    <w:basedOn w:val="Normal"/>
    <w:rsid w:val="00E54CCD"/>
    <w:pPr>
      <w:spacing w:before="100" w:beforeAutospacing="1" w:after="100" w:afterAutospacing="1"/>
    </w:pPr>
  </w:style>
  <w:style w:type="character" w:customStyle="1" w:styleId="css-tadcwa">
    <w:name w:val="css-tadcwa"/>
    <w:basedOn w:val="DefaultParagraphFont"/>
    <w:rsid w:val="00E54CCD"/>
  </w:style>
  <w:style w:type="character" w:customStyle="1" w:styleId="css-1py452b">
    <w:name w:val="css-1py452b"/>
    <w:basedOn w:val="DefaultParagraphFont"/>
    <w:rsid w:val="00E54CCD"/>
  </w:style>
  <w:style w:type="paragraph" w:customStyle="1" w:styleId="css-a7htku">
    <w:name w:val="css-a7htku"/>
    <w:basedOn w:val="Normal"/>
    <w:rsid w:val="00E54CCD"/>
    <w:pPr>
      <w:spacing w:before="100" w:beforeAutospacing="1" w:after="100" w:afterAutospacing="1"/>
    </w:pPr>
  </w:style>
  <w:style w:type="paragraph" w:customStyle="1" w:styleId="css-1l0b069">
    <w:name w:val="css-1l0b069"/>
    <w:basedOn w:val="Normal"/>
    <w:rsid w:val="00E54CCD"/>
    <w:pPr>
      <w:spacing w:before="100" w:beforeAutospacing="1" w:after="100" w:afterAutospacing="1"/>
    </w:pPr>
  </w:style>
  <w:style w:type="character" w:customStyle="1" w:styleId="author-name">
    <w:name w:val="author-name"/>
    <w:basedOn w:val="DefaultParagraphFont"/>
    <w:rsid w:val="007700EA"/>
  </w:style>
  <w:style w:type="character" w:customStyle="1" w:styleId="font-xxxs">
    <w:name w:val="font-xxxs"/>
    <w:basedOn w:val="DefaultParagraphFont"/>
    <w:rsid w:val="007700EA"/>
  </w:style>
  <w:style w:type="paragraph" w:customStyle="1" w:styleId="font--body">
    <w:name w:val="font--body"/>
    <w:basedOn w:val="Normal"/>
    <w:rsid w:val="007700E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1908">
      <w:bodyDiv w:val="1"/>
      <w:marLeft w:val="0"/>
      <w:marRight w:val="0"/>
      <w:marTop w:val="0"/>
      <w:marBottom w:val="0"/>
      <w:divBdr>
        <w:top w:val="none" w:sz="0" w:space="0" w:color="auto"/>
        <w:left w:val="none" w:sz="0" w:space="0" w:color="auto"/>
        <w:bottom w:val="none" w:sz="0" w:space="0" w:color="auto"/>
        <w:right w:val="none" w:sz="0" w:space="0" w:color="auto"/>
      </w:divBdr>
    </w:div>
    <w:div w:id="126945251">
      <w:bodyDiv w:val="1"/>
      <w:marLeft w:val="0"/>
      <w:marRight w:val="0"/>
      <w:marTop w:val="0"/>
      <w:marBottom w:val="0"/>
      <w:divBdr>
        <w:top w:val="none" w:sz="0" w:space="0" w:color="auto"/>
        <w:left w:val="none" w:sz="0" w:space="0" w:color="auto"/>
        <w:bottom w:val="none" w:sz="0" w:space="0" w:color="auto"/>
        <w:right w:val="none" w:sz="0" w:space="0" w:color="auto"/>
      </w:divBdr>
    </w:div>
    <w:div w:id="153228981">
      <w:bodyDiv w:val="1"/>
      <w:marLeft w:val="0"/>
      <w:marRight w:val="0"/>
      <w:marTop w:val="0"/>
      <w:marBottom w:val="0"/>
      <w:divBdr>
        <w:top w:val="none" w:sz="0" w:space="0" w:color="auto"/>
        <w:left w:val="none" w:sz="0" w:space="0" w:color="auto"/>
        <w:bottom w:val="none" w:sz="0" w:space="0" w:color="auto"/>
        <w:right w:val="none" w:sz="0" w:space="0" w:color="auto"/>
      </w:divBdr>
    </w:div>
    <w:div w:id="258609622">
      <w:bodyDiv w:val="1"/>
      <w:marLeft w:val="0"/>
      <w:marRight w:val="0"/>
      <w:marTop w:val="0"/>
      <w:marBottom w:val="0"/>
      <w:divBdr>
        <w:top w:val="none" w:sz="0" w:space="0" w:color="auto"/>
        <w:left w:val="none" w:sz="0" w:space="0" w:color="auto"/>
        <w:bottom w:val="none" w:sz="0" w:space="0" w:color="auto"/>
        <w:right w:val="none" w:sz="0" w:space="0" w:color="auto"/>
      </w:divBdr>
    </w:div>
    <w:div w:id="748770756">
      <w:bodyDiv w:val="1"/>
      <w:marLeft w:val="0"/>
      <w:marRight w:val="0"/>
      <w:marTop w:val="0"/>
      <w:marBottom w:val="0"/>
      <w:divBdr>
        <w:top w:val="none" w:sz="0" w:space="0" w:color="auto"/>
        <w:left w:val="none" w:sz="0" w:space="0" w:color="auto"/>
        <w:bottom w:val="none" w:sz="0" w:space="0" w:color="auto"/>
        <w:right w:val="none" w:sz="0" w:space="0" w:color="auto"/>
      </w:divBdr>
    </w:div>
    <w:div w:id="805778362">
      <w:bodyDiv w:val="1"/>
      <w:marLeft w:val="0"/>
      <w:marRight w:val="0"/>
      <w:marTop w:val="0"/>
      <w:marBottom w:val="0"/>
      <w:divBdr>
        <w:top w:val="none" w:sz="0" w:space="0" w:color="auto"/>
        <w:left w:val="none" w:sz="0" w:space="0" w:color="auto"/>
        <w:bottom w:val="none" w:sz="0" w:space="0" w:color="auto"/>
        <w:right w:val="none" w:sz="0" w:space="0" w:color="auto"/>
      </w:divBdr>
    </w:div>
    <w:div w:id="847601825">
      <w:bodyDiv w:val="1"/>
      <w:marLeft w:val="0"/>
      <w:marRight w:val="0"/>
      <w:marTop w:val="0"/>
      <w:marBottom w:val="0"/>
      <w:divBdr>
        <w:top w:val="none" w:sz="0" w:space="0" w:color="auto"/>
        <w:left w:val="none" w:sz="0" w:space="0" w:color="auto"/>
        <w:bottom w:val="none" w:sz="0" w:space="0" w:color="auto"/>
        <w:right w:val="none" w:sz="0" w:space="0" w:color="auto"/>
      </w:divBdr>
    </w:div>
    <w:div w:id="975530031">
      <w:bodyDiv w:val="1"/>
      <w:marLeft w:val="0"/>
      <w:marRight w:val="0"/>
      <w:marTop w:val="0"/>
      <w:marBottom w:val="0"/>
      <w:divBdr>
        <w:top w:val="none" w:sz="0" w:space="0" w:color="auto"/>
        <w:left w:val="none" w:sz="0" w:space="0" w:color="auto"/>
        <w:bottom w:val="none" w:sz="0" w:space="0" w:color="auto"/>
        <w:right w:val="none" w:sz="0" w:space="0" w:color="auto"/>
      </w:divBdr>
    </w:div>
    <w:div w:id="1365053860">
      <w:bodyDiv w:val="1"/>
      <w:marLeft w:val="0"/>
      <w:marRight w:val="0"/>
      <w:marTop w:val="0"/>
      <w:marBottom w:val="0"/>
      <w:divBdr>
        <w:top w:val="none" w:sz="0" w:space="0" w:color="auto"/>
        <w:left w:val="none" w:sz="0" w:space="0" w:color="auto"/>
        <w:bottom w:val="none" w:sz="0" w:space="0" w:color="auto"/>
        <w:right w:val="none" w:sz="0" w:space="0" w:color="auto"/>
      </w:divBdr>
      <w:divsChild>
        <w:div w:id="1423647073">
          <w:marLeft w:val="0"/>
          <w:marRight w:val="0"/>
          <w:marTop w:val="0"/>
          <w:marBottom w:val="0"/>
          <w:divBdr>
            <w:top w:val="none" w:sz="0" w:space="0" w:color="auto"/>
            <w:left w:val="none" w:sz="0" w:space="0" w:color="auto"/>
            <w:bottom w:val="none" w:sz="0" w:space="0" w:color="auto"/>
            <w:right w:val="none" w:sz="0" w:space="0" w:color="auto"/>
          </w:divBdr>
        </w:div>
        <w:div w:id="565142954">
          <w:marLeft w:val="0"/>
          <w:marRight w:val="0"/>
          <w:marTop w:val="0"/>
          <w:marBottom w:val="0"/>
          <w:divBdr>
            <w:top w:val="none" w:sz="0" w:space="0" w:color="auto"/>
            <w:left w:val="none" w:sz="0" w:space="0" w:color="auto"/>
            <w:bottom w:val="none" w:sz="0" w:space="0" w:color="auto"/>
            <w:right w:val="none" w:sz="0" w:space="0" w:color="auto"/>
          </w:divBdr>
          <w:divsChild>
            <w:div w:id="604532214">
              <w:marLeft w:val="0"/>
              <w:marRight w:val="0"/>
              <w:marTop w:val="0"/>
              <w:marBottom w:val="0"/>
              <w:divBdr>
                <w:top w:val="none" w:sz="0" w:space="0" w:color="auto"/>
                <w:left w:val="none" w:sz="0" w:space="0" w:color="auto"/>
                <w:bottom w:val="none" w:sz="0" w:space="0" w:color="auto"/>
                <w:right w:val="none" w:sz="0" w:space="0" w:color="auto"/>
              </w:divBdr>
            </w:div>
          </w:divsChild>
        </w:div>
        <w:div w:id="708336041">
          <w:marLeft w:val="0"/>
          <w:marRight w:val="0"/>
          <w:marTop w:val="0"/>
          <w:marBottom w:val="0"/>
          <w:divBdr>
            <w:top w:val="none" w:sz="0" w:space="0" w:color="auto"/>
            <w:left w:val="none" w:sz="0" w:space="0" w:color="auto"/>
            <w:bottom w:val="none" w:sz="0" w:space="0" w:color="auto"/>
            <w:right w:val="none" w:sz="0" w:space="0" w:color="auto"/>
          </w:divBdr>
          <w:divsChild>
            <w:div w:id="571963795">
              <w:marLeft w:val="0"/>
              <w:marRight w:val="0"/>
              <w:marTop w:val="0"/>
              <w:marBottom w:val="0"/>
              <w:divBdr>
                <w:top w:val="none" w:sz="0" w:space="0" w:color="auto"/>
                <w:left w:val="none" w:sz="0" w:space="0" w:color="auto"/>
                <w:bottom w:val="none" w:sz="0" w:space="0" w:color="auto"/>
                <w:right w:val="none" w:sz="0" w:space="0" w:color="auto"/>
              </w:divBdr>
              <w:divsChild>
                <w:div w:id="495457974">
                  <w:marLeft w:val="0"/>
                  <w:marRight w:val="0"/>
                  <w:marTop w:val="0"/>
                  <w:marBottom w:val="0"/>
                  <w:divBdr>
                    <w:top w:val="none" w:sz="0" w:space="0" w:color="auto"/>
                    <w:left w:val="none" w:sz="0" w:space="0" w:color="auto"/>
                    <w:bottom w:val="none" w:sz="0" w:space="0" w:color="auto"/>
                    <w:right w:val="none" w:sz="0" w:space="0" w:color="auto"/>
                  </w:divBdr>
                  <w:divsChild>
                    <w:div w:id="1190140977">
                      <w:marLeft w:val="0"/>
                      <w:marRight w:val="0"/>
                      <w:marTop w:val="0"/>
                      <w:marBottom w:val="0"/>
                      <w:divBdr>
                        <w:top w:val="none" w:sz="0" w:space="0" w:color="auto"/>
                        <w:left w:val="none" w:sz="0" w:space="0" w:color="auto"/>
                        <w:bottom w:val="none" w:sz="0" w:space="0" w:color="auto"/>
                        <w:right w:val="none" w:sz="0" w:space="0" w:color="auto"/>
                      </w:divBdr>
                      <w:divsChild>
                        <w:div w:id="1233354042">
                          <w:marLeft w:val="0"/>
                          <w:marRight w:val="0"/>
                          <w:marTop w:val="0"/>
                          <w:marBottom w:val="0"/>
                          <w:divBdr>
                            <w:top w:val="none" w:sz="0" w:space="0" w:color="auto"/>
                            <w:left w:val="none" w:sz="0" w:space="0" w:color="auto"/>
                            <w:bottom w:val="none" w:sz="0" w:space="0" w:color="auto"/>
                            <w:right w:val="none" w:sz="0" w:space="0" w:color="auto"/>
                          </w:divBdr>
                          <w:divsChild>
                            <w:div w:id="1015427057">
                              <w:marLeft w:val="0"/>
                              <w:marRight w:val="0"/>
                              <w:marTop w:val="0"/>
                              <w:marBottom w:val="0"/>
                              <w:divBdr>
                                <w:top w:val="none" w:sz="0" w:space="0" w:color="auto"/>
                                <w:left w:val="none" w:sz="0" w:space="0" w:color="auto"/>
                                <w:bottom w:val="none" w:sz="0" w:space="0" w:color="auto"/>
                                <w:right w:val="none" w:sz="0" w:space="0" w:color="auto"/>
                              </w:divBdr>
                              <w:divsChild>
                                <w:div w:id="14395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14554">
                  <w:marLeft w:val="0"/>
                  <w:marRight w:val="0"/>
                  <w:marTop w:val="0"/>
                  <w:marBottom w:val="0"/>
                  <w:divBdr>
                    <w:top w:val="none" w:sz="0" w:space="0" w:color="auto"/>
                    <w:left w:val="none" w:sz="0" w:space="0" w:color="auto"/>
                    <w:bottom w:val="none" w:sz="0" w:space="0" w:color="auto"/>
                    <w:right w:val="none" w:sz="0" w:space="0" w:color="auto"/>
                  </w:divBdr>
                  <w:divsChild>
                    <w:div w:id="14988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33430">
              <w:marLeft w:val="0"/>
              <w:marRight w:val="0"/>
              <w:marTop w:val="0"/>
              <w:marBottom w:val="0"/>
              <w:divBdr>
                <w:top w:val="none" w:sz="0" w:space="0" w:color="auto"/>
                <w:left w:val="none" w:sz="0" w:space="0" w:color="auto"/>
                <w:bottom w:val="none" w:sz="0" w:space="0" w:color="auto"/>
                <w:right w:val="none" w:sz="0" w:space="0" w:color="auto"/>
              </w:divBdr>
            </w:div>
          </w:divsChild>
        </w:div>
        <w:div w:id="1713265347">
          <w:marLeft w:val="0"/>
          <w:marRight w:val="0"/>
          <w:marTop w:val="0"/>
          <w:marBottom w:val="0"/>
          <w:divBdr>
            <w:top w:val="none" w:sz="0" w:space="0" w:color="auto"/>
            <w:left w:val="none" w:sz="0" w:space="0" w:color="auto"/>
            <w:bottom w:val="none" w:sz="0" w:space="0" w:color="auto"/>
            <w:right w:val="none" w:sz="0" w:space="0" w:color="auto"/>
          </w:divBdr>
          <w:divsChild>
            <w:div w:id="1678147032">
              <w:marLeft w:val="0"/>
              <w:marRight w:val="0"/>
              <w:marTop w:val="0"/>
              <w:marBottom w:val="0"/>
              <w:divBdr>
                <w:top w:val="none" w:sz="0" w:space="0" w:color="auto"/>
                <w:left w:val="none" w:sz="0" w:space="0" w:color="auto"/>
                <w:bottom w:val="none" w:sz="0" w:space="0" w:color="auto"/>
                <w:right w:val="none" w:sz="0" w:space="0" w:color="auto"/>
              </w:divBdr>
              <w:divsChild>
                <w:div w:id="1372878490">
                  <w:marLeft w:val="0"/>
                  <w:marRight w:val="0"/>
                  <w:marTop w:val="0"/>
                  <w:marBottom w:val="0"/>
                  <w:divBdr>
                    <w:top w:val="none" w:sz="0" w:space="0" w:color="auto"/>
                    <w:left w:val="none" w:sz="0" w:space="0" w:color="auto"/>
                    <w:bottom w:val="none" w:sz="0" w:space="0" w:color="auto"/>
                    <w:right w:val="none" w:sz="0" w:space="0" w:color="auto"/>
                  </w:divBdr>
                </w:div>
                <w:div w:id="381752604">
                  <w:marLeft w:val="0"/>
                  <w:marRight w:val="0"/>
                  <w:marTop w:val="0"/>
                  <w:marBottom w:val="0"/>
                  <w:divBdr>
                    <w:top w:val="none" w:sz="0" w:space="0" w:color="auto"/>
                    <w:left w:val="none" w:sz="0" w:space="0" w:color="auto"/>
                    <w:bottom w:val="none" w:sz="0" w:space="0" w:color="auto"/>
                    <w:right w:val="none" w:sz="0" w:space="0" w:color="auto"/>
                  </w:divBdr>
                </w:div>
              </w:divsChild>
            </w:div>
            <w:div w:id="315883786">
              <w:marLeft w:val="0"/>
              <w:marRight w:val="0"/>
              <w:marTop w:val="0"/>
              <w:marBottom w:val="0"/>
              <w:divBdr>
                <w:top w:val="none" w:sz="0" w:space="0" w:color="auto"/>
                <w:left w:val="none" w:sz="0" w:space="0" w:color="auto"/>
                <w:bottom w:val="none" w:sz="0" w:space="0" w:color="auto"/>
                <w:right w:val="none" w:sz="0" w:space="0" w:color="auto"/>
              </w:divBdr>
              <w:divsChild>
                <w:div w:id="1964538849">
                  <w:marLeft w:val="0"/>
                  <w:marRight w:val="0"/>
                  <w:marTop w:val="0"/>
                  <w:marBottom w:val="0"/>
                  <w:divBdr>
                    <w:top w:val="none" w:sz="0" w:space="0" w:color="auto"/>
                    <w:left w:val="none" w:sz="0" w:space="0" w:color="auto"/>
                    <w:bottom w:val="none" w:sz="0" w:space="0" w:color="auto"/>
                    <w:right w:val="none" w:sz="0" w:space="0" w:color="auto"/>
                  </w:divBdr>
                </w:div>
                <w:div w:id="146435443">
                  <w:marLeft w:val="0"/>
                  <w:marRight w:val="0"/>
                  <w:marTop w:val="0"/>
                  <w:marBottom w:val="0"/>
                  <w:divBdr>
                    <w:top w:val="none" w:sz="0" w:space="0" w:color="auto"/>
                    <w:left w:val="none" w:sz="0" w:space="0" w:color="auto"/>
                    <w:bottom w:val="none" w:sz="0" w:space="0" w:color="auto"/>
                    <w:right w:val="none" w:sz="0" w:space="0" w:color="auto"/>
                  </w:divBdr>
                </w:div>
                <w:div w:id="932056261">
                  <w:marLeft w:val="0"/>
                  <w:marRight w:val="0"/>
                  <w:marTop w:val="0"/>
                  <w:marBottom w:val="0"/>
                  <w:divBdr>
                    <w:top w:val="none" w:sz="0" w:space="0" w:color="auto"/>
                    <w:left w:val="none" w:sz="0" w:space="0" w:color="auto"/>
                    <w:bottom w:val="none" w:sz="0" w:space="0" w:color="auto"/>
                    <w:right w:val="none" w:sz="0" w:space="0" w:color="auto"/>
                  </w:divBdr>
                  <w:divsChild>
                    <w:div w:id="1400976085">
                      <w:marLeft w:val="0"/>
                      <w:marRight w:val="0"/>
                      <w:marTop w:val="0"/>
                      <w:marBottom w:val="0"/>
                      <w:divBdr>
                        <w:top w:val="none" w:sz="0" w:space="0" w:color="auto"/>
                        <w:left w:val="none" w:sz="0" w:space="0" w:color="auto"/>
                        <w:bottom w:val="none" w:sz="0" w:space="0" w:color="auto"/>
                        <w:right w:val="none" w:sz="0" w:space="0" w:color="auto"/>
                      </w:divBdr>
                      <w:divsChild>
                        <w:div w:id="20423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91936">
                  <w:marLeft w:val="0"/>
                  <w:marRight w:val="0"/>
                  <w:marTop w:val="0"/>
                  <w:marBottom w:val="0"/>
                  <w:divBdr>
                    <w:top w:val="none" w:sz="0" w:space="0" w:color="auto"/>
                    <w:left w:val="none" w:sz="0" w:space="0" w:color="auto"/>
                    <w:bottom w:val="none" w:sz="0" w:space="0" w:color="auto"/>
                    <w:right w:val="none" w:sz="0" w:space="0" w:color="auto"/>
                  </w:divBdr>
                </w:div>
                <w:div w:id="303319321">
                  <w:marLeft w:val="0"/>
                  <w:marRight w:val="0"/>
                  <w:marTop w:val="0"/>
                  <w:marBottom w:val="0"/>
                  <w:divBdr>
                    <w:top w:val="none" w:sz="0" w:space="0" w:color="auto"/>
                    <w:left w:val="none" w:sz="0" w:space="0" w:color="auto"/>
                    <w:bottom w:val="none" w:sz="0" w:space="0" w:color="auto"/>
                    <w:right w:val="none" w:sz="0" w:space="0" w:color="auto"/>
                  </w:divBdr>
                  <w:divsChild>
                    <w:div w:id="1715154644">
                      <w:marLeft w:val="0"/>
                      <w:marRight w:val="0"/>
                      <w:marTop w:val="0"/>
                      <w:marBottom w:val="0"/>
                      <w:divBdr>
                        <w:top w:val="none" w:sz="0" w:space="0" w:color="auto"/>
                        <w:left w:val="none" w:sz="0" w:space="0" w:color="auto"/>
                        <w:bottom w:val="none" w:sz="0" w:space="0" w:color="auto"/>
                        <w:right w:val="none" w:sz="0" w:space="0" w:color="auto"/>
                      </w:divBdr>
                      <w:divsChild>
                        <w:div w:id="278874266">
                          <w:marLeft w:val="0"/>
                          <w:marRight w:val="0"/>
                          <w:marTop w:val="0"/>
                          <w:marBottom w:val="0"/>
                          <w:divBdr>
                            <w:top w:val="none" w:sz="0" w:space="0" w:color="auto"/>
                            <w:left w:val="none" w:sz="0" w:space="0" w:color="auto"/>
                            <w:bottom w:val="none" w:sz="0" w:space="0" w:color="auto"/>
                            <w:right w:val="none" w:sz="0" w:space="0" w:color="auto"/>
                          </w:divBdr>
                          <w:divsChild>
                            <w:div w:id="2019577685">
                              <w:marLeft w:val="0"/>
                              <w:marRight w:val="0"/>
                              <w:marTop w:val="0"/>
                              <w:marBottom w:val="0"/>
                              <w:divBdr>
                                <w:top w:val="none" w:sz="0" w:space="0" w:color="auto"/>
                                <w:left w:val="none" w:sz="0" w:space="0" w:color="auto"/>
                                <w:bottom w:val="none" w:sz="0" w:space="0" w:color="auto"/>
                                <w:right w:val="none" w:sz="0" w:space="0" w:color="auto"/>
                              </w:divBdr>
                              <w:divsChild>
                                <w:div w:id="1322657718">
                                  <w:marLeft w:val="0"/>
                                  <w:marRight w:val="0"/>
                                  <w:marTop w:val="0"/>
                                  <w:marBottom w:val="0"/>
                                  <w:divBdr>
                                    <w:top w:val="none" w:sz="0" w:space="0" w:color="auto"/>
                                    <w:left w:val="none" w:sz="0" w:space="0" w:color="auto"/>
                                    <w:bottom w:val="none" w:sz="0" w:space="0" w:color="auto"/>
                                    <w:right w:val="none" w:sz="0" w:space="0" w:color="auto"/>
                                  </w:divBdr>
                                  <w:divsChild>
                                    <w:div w:id="1628853911">
                                      <w:marLeft w:val="0"/>
                                      <w:marRight w:val="0"/>
                                      <w:marTop w:val="0"/>
                                      <w:marBottom w:val="0"/>
                                      <w:divBdr>
                                        <w:top w:val="none" w:sz="0" w:space="0" w:color="auto"/>
                                        <w:left w:val="none" w:sz="0" w:space="0" w:color="auto"/>
                                        <w:bottom w:val="none" w:sz="0" w:space="0" w:color="auto"/>
                                        <w:right w:val="none" w:sz="0" w:space="0" w:color="auto"/>
                                      </w:divBdr>
                                      <w:divsChild>
                                        <w:div w:id="53624842">
                                          <w:marLeft w:val="0"/>
                                          <w:marRight w:val="0"/>
                                          <w:marTop w:val="0"/>
                                          <w:marBottom w:val="0"/>
                                          <w:divBdr>
                                            <w:top w:val="none" w:sz="0" w:space="0" w:color="auto"/>
                                            <w:left w:val="none" w:sz="0" w:space="0" w:color="auto"/>
                                            <w:bottom w:val="none" w:sz="0" w:space="0" w:color="auto"/>
                                            <w:right w:val="none" w:sz="0" w:space="0" w:color="auto"/>
                                          </w:divBdr>
                                          <w:divsChild>
                                            <w:div w:id="571504271">
                                              <w:marLeft w:val="0"/>
                                              <w:marRight w:val="0"/>
                                              <w:marTop w:val="0"/>
                                              <w:marBottom w:val="0"/>
                                              <w:divBdr>
                                                <w:top w:val="single" w:sz="12" w:space="0" w:color="FFFFFF"/>
                                                <w:left w:val="single" w:sz="12" w:space="0" w:color="FFFFFF"/>
                                                <w:bottom w:val="single" w:sz="12" w:space="0" w:color="FFFFFF"/>
                                                <w:right w:val="single" w:sz="12" w:space="0" w:color="FFFFFF"/>
                                              </w:divBdr>
                                              <w:divsChild>
                                                <w:div w:id="1080250092">
                                                  <w:marLeft w:val="0"/>
                                                  <w:marRight w:val="0"/>
                                                  <w:marTop w:val="0"/>
                                                  <w:marBottom w:val="0"/>
                                                  <w:divBdr>
                                                    <w:top w:val="none" w:sz="0" w:space="0" w:color="auto"/>
                                                    <w:left w:val="none" w:sz="0" w:space="0" w:color="auto"/>
                                                    <w:bottom w:val="none" w:sz="0" w:space="0" w:color="auto"/>
                                                    <w:right w:val="none" w:sz="0" w:space="0" w:color="auto"/>
                                                  </w:divBdr>
                                                </w:div>
                                                <w:div w:id="1644503314">
                                                  <w:marLeft w:val="0"/>
                                                  <w:marRight w:val="0"/>
                                                  <w:marTop w:val="0"/>
                                                  <w:marBottom w:val="0"/>
                                                  <w:divBdr>
                                                    <w:top w:val="none" w:sz="0" w:space="0" w:color="auto"/>
                                                    <w:left w:val="none" w:sz="0" w:space="0" w:color="auto"/>
                                                    <w:bottom w:val="none" w:sz="0" w:space="0" w:color="auto"/>
                                                    <w:right w:val="none" w:sz="0" w:space="0" w:color="auto"/>
                                                  </w:divBdr>
                                                </w:div>
                                                <w:div w:id="976691010">
                                                  <w:marLeft w:val="0"/>
                                                  <w:marRight w:val="0"/>
                                                  <w:marTop w:val="0"/>
                                                  <w:marBottom w:val="0"/>
                                                  <w:divBdr>
                                                    <w:top w:val="none" w:sz="0" w:space="0" w:color="auto"/>
                                                    <w:left w:val="none" w:sz="0" w:space="0" w:color="auto"/>
                                                    <w:bottom w:val="none" w:sz="0" w:space="0" w:color="auto"/>
                                                    <w:right w:val="none" w:sz="0" w:space="0" w:color="auto"/>
                                                  </w:divBdr>
                                                </w:div>
                                                <w:div w:id="1194923283">
                                                  <w:marLeft w:val="0"/>
                                                  <w:marRight w:val="0"/>
                                                  <w:marTop w:val="0"/>
                                                  <w:marBottom w:val="0"/>
                                                  <w:divBdr>
                                                    <w:top w:val="none" w:sz="0" w:space="0" w:color="auto"/>
                                                    <w:left w:val="none" w:sz="0" w:space="0" w:color="auto"/>
                                                    <w:bottom w:val="none" w:sz="0" w:space="0" w:color="auto"/>
                                                    <w:right w:val="none" w:sz="0" w:space="0" w:color="auto"/>
                                                  </w:divBdr>
                                                </w:div>
                                                <w:div w:id="1296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85239">
                                      <w:marLeft w:val="0"/>
                                      <w:marRight w:val="0"/>
                                      <w:marTop w:val="0"/>
                                      <w:marBottom w:val="0"/>
                                      <w:divBdr>
                                        <w:top w:val="none" w:sz="0" w:space="0" w:color="auto"/>
                                        <w:left w:val="none" w:sz="0" w:space="0" w:color="auto"/>
                                        <w:bottom w:val="none" w:sz="0" w:space="0" w:color="auto"/>
                                        <w:right w:val="none" w:sz="0" w:space="0" w:color="auto"/>
                                      </w:divBdr>
                                      <w:divsChild>
                                        <w:div w:id="21399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485392">
                  <w:marLeft w:val="0"/>
                  <w:marRight w:val="0"/>
                  <w:marTop w:val="0"/>
                  <w:marBottom w:val="0"/>
                  <w:divBdr>
                    <w:top w:val="none" w:sz="0" w:space="0" w:color="auto"/>
                    <w:left w:val="none" w:sz="0" w:space="0" w:color="auto"/>
                    <w:bottom w:val="none" w:sz="0" w:space="0" w:color="auto"/>
                    <w:right w:val="none" w:sz="0" w:space="0" w:color="auto"/>
                  </w:divBdr>
                </w:div>
                <w:div w:id="1248030635">
                  <w:marLeft w:val="0"/>
                  <w:marRight w:val="0"/>
                  <w:marTop w:val="0"/>
                  <w:marBottom w:val="0"/>
                  <w:divBdr>
                    <w:top w:val="none" w:sz="0" w:space="0" w:color="auto"/>
                    <w:left w:val="none" w:sz="0" w:space="0" w:color="auto"/>
                    <w:bottom w:val="none" w:sz="0" w:space="0" w:color="auto"/>
                    <w:right w:val="none" w:sz="0" w:space="0" w:color="auto"/>
                  </w:divBdr>
                </w:div>
                <w:div w:id="414475011">
                  <w:marLeft w:val="0"/>
                  <w:marRight w:val="0"/>
                  <w:marTop w:val="0"/>
                  <w:marBottom w:val="0"/>
                  <w:divBdr>
                    <w:top w:val="none" w:sz="0" w:space="0" w:color="auto"/>
                    <w:left w:val="none" w:sz="0" w:space="0" w:color="auto"/>
                    <w:bottom w:val="none" w:sz="0" w:space="0" w:color="auto"/>
                    <w:right w:val="none" w:sz="0" w:space="0" w:color="auto"/>
                  </w:divBdr>
                </w:div>
                <w:div w:id="929119802">
                  <w:marLeft w:val="0"/>
                  <w:marRight w:val="0"/>
                  <w:marTop w:val="0"/>
                  <w:marBottom w:val="0"/>
                  <w:divBdr>
                    <w:top w:val="none" w:sz="0" w:space="0" w:color="auto"/>
                    <w:left w:val="none" w:sz="0" w:space="0" w:color="auto"/>
                    <w:bottom w:val="none" w:sz="0" w:space="0" w:color="auto"/>
                    <w:right w:val="none" w:sz="0" w:space="0" w:color="auto"/>
                  </w:divBdr>
                  <w:divsChild>
                    <w:div w:id="1028721990">
                      <w:marLeft w:val="0"/>
                      <w:marRight w:val="0"/>
                      <w:marTop w:val="0"/>
                      <w:marBottom w:val="0"/>
                      <w:divBdr>
                        <w:top w:val="none" w:sz="0" w:space="0" w:color="auto"/>
                        <w:left w:val="none" w:sz="0" w:space="0" w:color="auto"/>
                        <w:bottom w:val="none" w:sz="0" w:space="0" w:color="auto"/>
                        <w:right w:val="none" w:sz="0" w:space="0" w:color="auto"/>
                      </w:divBdr>
                      <w:divsChild>
                        <w:div w:id="1275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6688">
                  <w:marLeft w:val="0"/>
                  <w:marRight w:val="0"/>
                  <w:marTop w:val="0"/>
                  <w:marBottom w:val="0"/>
                  <w:divBdr>
                    <w:top w:val="none" w:sz="0" w:space="0" w:color="auto"/>
                    <w:left w:val="none" w:sz="0" w:space="0" w:color="auto"/>
                    <w:bottom w:val="none" w:sz="0" w:space="0" w:color="auto"/>
                    <w:right w:val="none" w:sz="0" w:space="0" w:color="auto"/>
                  </w:divBdr>
                </w:div>
                <w:div w:id="282854952">
                  <w:marLeft w:val="0"/>
                  <w:marRight w:val="0"/>
                  <w:marTop w:val="0"/>
                  <w:marBottom w:val="0"/>
                  <w:divBdr>
                    <w:top w:val="none" w:sz="0" w:space="0" w:color="auto"/>
                    <w:left w:val="none" w:sz="0" w:space="0" w:color="auto"/>
                    <w:bottom w:val="none" w:sz="0" w:space="0" w:color="auto"/>
                    <w:right w:val="none" w:sz="0" w:space="0" w:color="auto"/>
                  </w:divBdr>
                </w:div>
                <w:div w:id="876039700">
                  <w:marLeft w:val="0"/>
                  <w:marRight w:val="0"/>
                  <w:marTop w:val="0"/>
                  <w:marBottom w:val="0"/>
                  <w:divBdr>
                    <w:top w:val="none" w:sz="0" w:space="0" w:color="auto"/>
                    <w:left w:val="none" w:sz="0" w:space="0" w:color="auto"/>
                    <w:bottom w:val="none" w:sz="0" w:space="0" w:color="auto"/>
                    <w:right w:val="none" w:sz="0" w:space="0" w:color="auto"/>
                  </w:divBdr>
                </w:div>
                <w:div w:id="1060906241">
                  <w:marLeft w:val="0"/>
                  <w:marRight w:val="0"/>
                  <w:marTop w:val="0"/>
                  <w:marBottom w:val="0"/>
                  <w:divBdr>
                    <w:top w:val="none" w:sz="0" w:space="0" w:color="auto"/>
                    <w:left w:val="none" w:sz="0" w:space="0" w:color="auto"/>
                    <w:bottom w:val="none" w:sz="0" w:space="0" w:color="auto"/>
                    <w:right w:val="none" w:sz="0" w:space="0" w:color="auto"/>
                  </w:divBdr>
                  <w:divsChild>
                    <w:div w:id="1113868191">
                      <w:marLeft w:val="0"/>
                      <w:marRight w:val="0"/>
                      <w:marTop w:val="0"/>
                      <w:marBottom w:val="0"/>
                      <w:divBdr>
                        <w:top w:val="none" w:sz="0" w:space="0" w:color="auto"/>
                        <w:left w:val="none" w:sz="0" w:space="0" w:color="auto"/>
                        <w:bottom w:val="none" w:sz="0" w:space="0" w:color="auto"/>
                        <w:right w:val="none" w:sz="0" w:space="0" w:color="auto"/>
                      </w:divBdr>
                      <w:divsChild>
                        <w:div w:id="1015041465">
                          <w:marLeft w:val="0"/>
                          <w:marRight w:val="0"/>
                          <w:marTop w:val="0"/>
                          <w:marBottom w:val="0"/>
                          <w:divBdr>
                            <w:top w:val="none" w:sz="0" w:space="0" w:color="auto"/>
                            <w:left w:val="none" w:sz="0" w:space="0" w:color="auto"/>
                            <w:bottom w:val="none" w:sz="0" w:space="0" w:color="auto"/>
                            <w:right w:val="none" w:sz="0" w:space="0" w:color="auto"/>
                          </w:divBdr>
                          <w:divsChild>
                            <w:div w:id="1956591521">
                              <w:marLeft w:val="0"/>
                              <w:marRight w:val="0"/>
                              <w:marTop w:val="0"/>
                              <w:marBottom w:val="0"/>
                              <w:divBdr>
                                <w:top w:val="none" w:sz="0" w:space="0" w:color="auto"/>
                                <w:left w:val="none" w:sz="0" w:space="0" w:color="auto"/>
                                <w:bottom w:val="none" w:sz="0" w:space="0" w:color="auto"/>
                                <w:right w:val="none" w:sz="0" w:space="0" w:color="auto"/>
                              </w:divBdr>
                              <w:divsChild>
                                <w:div w:id="18558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89159">
                  <w:marLeft w:val="0"/>
                  <w:marRight w:val="0"/>
                  <w:marTop w:val="0"/>
                  <w:marBottom w:val="0"/>
                  <w:divBdr>
                    <w:top w:val="none" w:sz="0" w:space="0" w:color="auto"/>
                    <w:left w:val="none" w:sz="0" w:space="0" w:color="auto"/>
                    <w:bottom w:val="none" w:sz="0" w:space="0" w:color="auto"/>
                    <w:right w:val="none" w:sz="0" w:space="0" w:color="auto"/>
                  </w:divBdr>
                </w:div>
                <w:div w:id="64837804">
                  <w:marLeft w:val="0"/>
                  <w:marRight w:val="0"/>
                  <w:marTop w:val="0"/>
                  <w:marBottom w:val="0"/>
                  <w:divBdr>
                    <w:top w:val="none" w:sz="0" w:space="0" w:color="auto"/>
                    <w:left w:val="none" w:sz="0" w:space="0" w:color="auto"/>
                    <w:bottom w:val="none" w:sz="0" w:space="0" w:color="auto"/>
                    <w:right w:val="none" w:sz="0" w:space="0" w:color="auto"/>
                  </w:divBdr>
                  <w:divsChild>
                    <w:div w:id="491216686">
                      <w:marLeft w:val="0"/>
                      <w:marRight w:val="0"/>
                      <w:marTop w:val="0"/>
                      <w:marBottom w:val="0"/>
                      <w:divBdr>
                        <w:top w:val="none" w:sz="0" w:space="0" w:color="auto"/>
                        <w:left w:val="none" w:sz="0" w:space="0" w:color="auto"/>
                        <w:bottom w:val="none" w:sz="0" w:space="0" w:color="auto"/>
                        <w:right w:val="none" w:sz="0" w:space="0" w:color="auto"/>
                      </w:divBdr>
                      <w:divsChild>
                        <w:div w:id="10409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5888">
                  <w:marLeft w:val="0"/>
                  <w:marRight w:val="0"/>
                  <w:marTop w:val="0"/>
                  <w:marBottom w:val="0"/>
                  <w:divBdr>
                    <w:top w:val="none" w:sz="0" w:space="0" w:color="auto"/>
                    <w:left w:val="none" w:sz="0" w:space="0" w:color="auto"/>
                    <w:bottom w:val="none" w:sz="0" w:space="0" w:color="auto"/>
                    <w:right w:val="none" w:sz="0" w:space="0" w:color="auto"/>
                  </w:divBdr>
                </w:div>
                <w:div w:id="871116178">
                  <w:marLeft w:val="0"/>
                  <w:marRight w:val="0"/>
                  <w:marTop w:val="0"/>
                  <w:marBottom w:val="0"/>
                  <w:divBdr>
                    <w:top w:val="none" w:sz="0" w:space="0" w:color="auto"/>
                    <w:left w:val="none" w:sz="0" w:space="0" w:color="auto"/>
                    <w:bottom w:val="none" w:sz="0" w:space="0" w:color="auto"/>
                    <w:right w:val="none" w:sz="0" w:space="0" w:color="auto"/>
                  </w:divBdr>
                </w:div>
                <w:div w:id="120713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28121">
      <w:bodyDiv w:val="1"/>
      <w:marLeft w:val="0"/>
      <w:marRight w:val="0"/>
      <w:marTop w:val="0"/>
      <w:marBottom w:val="0"/>
      <w:divBdr>
        <w:top w:val="none" w:sz="0" w:space="0" w:color="auto"/>
        <w:left w:val="none" w:sz="0" w:space="0" w:color="auto"/>
        <w:bottom w:val="none" w:sz="0" w:space="0" w:color="auto"/>
        <w:right w:val="none" w:sz="0" w:space="0" w:color="auto"/>
      </w:divBdr>
    </w:div>
    <w:div w:id="1708026175">
      <w:bodyDiv w:val="1"/>
      <w:marLeft w:val="0"/>
      <w:marRight w:val="0"/>
      <w:marTop w:val="0"/>
      <w:marBottom w:val="0"/>
      <w:divBdr>
        <w:top w:val="none" w:sz="0" w:space="0" w:color="auto"/>
        <w:left w:val="none" w:sz="0" w:space="0" w:color="auto"/>
        <w:bottom w:val="none" w:sz="0" w:space="0" w:color="auto"/>
        <w:right w:val="none" w:sz="0" w:space="0" w:color="auto"/>
      </w:divBdr>
    </w:div>
    <w:div w:id="1751122200">
      <w:bodyDiv w:val="1"/>
      <w:marLeft w:val="0"/>
      <w:marRight w:val="0"/>
      <w:marTop w:val="0"/>
      <w:marBottom w:val="0"/>
      <w:divBdr>
        <w:top w:val="none" w:sz="0" w:space="0" w:color="auto"/>
        <w:left w:val="none" w:sz="0" w:space="0" w:color="auto"/>
        <w:bottom w:val="none" w:sz="0" w:space="0" w:color="auto"/>
        <w:right w:val="none" w:sz="0" w:space="0" w:color="auto"/>
      </w:divBdr>
    </w:div>
    <w:div w:id="1865317533">
      <w:bodyDiv w:val="1"/>
      <w:marLeft w:val="0"/>
      <w:marRight w:val="0"/>
      <w:marTop w:val="0"/>
      <w:marBottom w:val="0"/>
      <w:divBdr>
        <w:top w:val="none" w:sz="0" w:space="0" w:color="auto"/>
        <w:left w:val="none" w:sz="0" w:space="0" w:color="auto"/>
        <w:bottom w:val="none" w:sz="0" w:space="0" w:color="auto"/>
        <w:right w:val="none" w:sz="0" w:space="0" w:color="auto"/>
      </w:divBdr>
      <w:divsChild>
        <w:div w:id="705982221">
          <w:marLeft w:val="0"/>
          <w:marRight w:val="0"/>
          <w:marTop w:val="0"/>
          <w:marBottom w:val="240"/>
          <w:divBdr>
            <w:top w:val="none" w:sz="0" w:space="0" w:color="auto"/>
            <w:left w:val="none" w:sz="0" w:space="0" w:color="auto"/>
            <w:bottom w:val="none" w:sz="0" w:space="0" w:color="auto"/>
            <w:right w:val="none" w:sz="0" w:space="0" w:color="auto"/>
          </w:divBdr>
          <w:divsChild>
            <w:div w:id="16639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3509">
      <w:bodyDiv w:val="1"/>
      <w:marLeft w:val="0"/>
      <w:marRight w:val="0"/>
      <w:marTop w:val="0"/>
      <w:marBottom w:val="0"/>
      <w:divBdr>
        <w:top w:val="none" w:sz="0" w:space="0" w:color="auto"/>
        <w:left w:val="none" w:sz="0" w:space="0" w:color="auto"/>
        <w:bottom w:val="none" w:sz="0" w:space="0" w:color="auto"/>
        <w:right w:val="none" w:sz="0" w:space="0" w:color="auto"/>
      </w:divBdr>
    </w:div>
    <w:div w:id="2137025515">
      <w:bodyDiv w:val="1"/>
      <w:marLeft w:val="0"/>
      <w:marRight w:val="0"/>
      <w:marTop w:val="0"/>
      <w:marBottom w:val="0"/>
      <w:divBdr>
        <w:top w:val="none" w:sz="0" w:space="0" w:color="auto"/>
        <w:left w:val="none" w:sz="0" w:space="0" w:color="auto"/>
        <w:bottom w:val="none" w:sz="0" w:space="0" w:color="auto"/>
        <w:right w:val="none" w:sz="0" w:space="0" w:color="auto"/>
      </w:divBdr>
      <w:divsChild>
        <w:div w:id="845171641">
          <w:marLeft w:val="0"/>
          <w:marRight w:val="0"/>
          <w:marTop w:val="0"/>
          <w:marBottom w:val="0"/>
          <w:divBdr>
            <w:top w:val="none" w:sz="0" w:space="0" w:color="auto"/>
            <w:left w:val="none" w:sz="0" w:space="0" w:color="auto"/>
            <w:bottom w:val="none" w:sz="0" w:space="0" w:color="auto"/>
            <w:right w:val="none" w:sz="0" w:space="0" w:color="auto"/>
          </w:divBdr>
          <w:divsChild>
            <w:div w:id="1247425688">
              <w:marLeft w:val="0"/>
              <w:marRight w:val="0"/>
              <w:marTop w:val="0"/>
              <w:marBottom w:val="0"/>
              <w:divBdr>
                <w:top w:val="none" w:sz="0" w:space="0" w:color="auto"/>
                <w:left w:val="none" w:sz="0" w:space="0" w:color="auto"/>
                <w:bottom w:val="none" w:sz="0" w:space="0" w:color="auto"/>
                <w:right w:val="none" w:sz="0" w:space="0" w:color="auto"/>
              </w:divBdr>
              <w:divsChild>
                <w:div w:id="1295019548">
                  <w:marLeft w:val="0"/>
                  <w:marRight w:val="0"/>
                  <w:marTop w:val="0"/>
                  <w:marBottom w:val="0"/>
                  <w:divBdr>
                    <w:top w:val="none" w:sz="0" w:space="0" w:color="auto"/>
                    <w:left w:val="none" w:sz="0" w:space="0" w:color="auto"/>
                    <w:bottom w:val="none" w:sz="0" w:space="0" w:color="auto"/>
                    <w:right w:val="none" w:sz="0" w:space="0" w:color="auto"/>
                  </w:divBdr>
                  <w:divsChild>
                    <w:div w:id="909923329">
                      <w:marLeft w:val="0"/>
                      <w:marRight w:val="0"/>
                      <w:marTop w:val="0"/>
                      <w:marBottom w:val="0"/>
                      <w:divBdr>
                        <w:top w:val="none" w:sz="0" w:space="0" w:color="auto"/>
                        <w:left w:val="none" w:sz="0" w:space="0" w:color="auto"/>
                        <w:bottom w:val="none" w:sz="0" w:space="0" w:color="auto"/>
                        <w:right w:val="none" w:sz="0" w:space="0" w:color="auto"/>
                      </w:divBdr>
                    </w:div>
                  </w:divsChild>
                </w:div>
                <w:div w:id="1779256838">
                  <w:marLeft w:val="0"/>
                  <w:marRight w:val="0"/>
                  <w:marTop w:val="0"/>
                  <w:marBottom w:val="0"/>
                  <w:divBdr>
                    <w:top w:val="none" w:sz="0" w:space="0" w:color="auto"/>
                    <w:left w:val="none" w:sz="0" w:space="0" w:color="auto"/>
                    <w:bottom w:val="none" w:sz="0" w:space="0" w:color="auto"/>
                    <w:right w:val="none" w:sz="0" w:space="0" w:color="auto"/>
                  </w:divBdr>
                  <w:divsChild>
                    <w:div w:id="1645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65373">
              <w:marLeft w:val="0"/>
              <w:marRight w:val="0"/>
              <w:marTop w:val="0"/>
              <w:marBottom w:val="0"/>
              <w:divBdr>
                <w:top w:val="none" w:sz="0" w:space="4" w:color="auto"/>
                <w:left w:val="none" w:sz="0" w:space="0" w:color="auto"/>
                <w:bottom w:val="single" w:sz="6" w:space="4" w:color="E2E2E2"/>
                <w:right w:val="none" w:sz="0" w:space="0" w:color="auto"/>
              </w:divBdr>
              <w:divsChild>
                <w:div w:id="1256859301">
                  <w:marLeft w:val="0"/>
                  <w:marRight w:val="0"/>
                  <w:marTop w:val="0"/>
                  <w:marBottom w:val="0"/>
                  <w:divBdr>
                    <w:top w:val="none" w:sz="0" w:space="0" w:color="auto"/>
                    <w:left w:val="none" w:sz="0" w:space="0" w:color="auto"/>
                    <w:bottom w:val="none" w:sz="0" w:space="0" w:color="auto"/>
                    <w:right w:val="none" w:sz="0" w:space="0" w:color="auto"/>
                  </w:divBdr>
                  <w:divsChild>
                    <w:div w:id="1305544870">
                      <w:marLeft w:val="5658"/>
                      <w:marRight w:val="0"/>
                      <w:marTop w:val="0"/>
                      <w:marBottom w:val="0"/>
                      <w:divBdr>
                        <w:top w:val="none" w:sz="0" w:space="0" w:color="auto"/>
                        <w:left w:val="none" w:sz="0" w:space="0" w:color="auto"/>
                        <w:bottom w:val="none" w:sz="0" w:space="0" w:color="auto"/>
                        <w:right w:val="none" w:sz="0" w:space="0" w:color="auto"/>
                      </w:divBdr>
                    </w:div>
                    <w:div w:id="1578124745">
                      <w:marLeft w:val="0"/>
                      <w:marRight w:val="0"/>
                      <w:marTop w:val="0"/>
                      <w:marBottom w:val="0"/>
                      <w:divBdr>
                        <w:top w:val="none" w:sz="0" w:space="0" w:color="auto"/>
                        <w:left w:val="none" w:sz="0" w:space="0" w:color="auto"/>
                        <w:bottom w:val="none" w:sz="0" w:space="0" w:color="auto"/>
                        <w:right w:val="none" w:sz="0" w:space="0" w:color="auto"/>
                      </w:divBdr>
                      <w:divsChild>
                        <w:div w:id="1158767168">
                          <w:marLeft w:val="0"/>
                          <w:marRight w:val="0"/>
                          <w:marTop w:val="100"/>
                          <w:marBottom w:val="100"/>
                          <w:divBdr>
                            <w:top w:val="none" w:sz="0" w:space="0" w:color="auto"/>
                            <w:left w:val="none" w:sz="0" w:space="0" w:color="auto"/>
                            <w:bottom w:val="none" w:sz="0" w:space="0" w:color="auto"/>
                            <w:right w:val="none" w:sz="0" w:space="0" w:color="auto"/>
                          </w:divBdr>
                          <w:divsChild>
                            <w:div w:id="1393964458">
                              <w:marLeft w:val="0"/>
                              <w:marRight w:val="0"/>
                              <w:marTop w:val="0"/>
                              <w:marBottom w:val="0"/>
                              <w:divBdr>
                                <w:top w:val="none" w:sz="0" w:space="0" w:color="auto"/>
                                <w:left w:val="none" w:sz="0" w:space="0" w:color="auto"/>
                                <w:bottom w:val="none" w:sz="0" w:space="0" w:color="auto"/>
                                <w:right w:val="none" w:sz="0" w:space="0" w:color="auto"/>
                              </w:divBdr>
                              <w:divsChild>
                                <w:div w:id="469398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5902081">
              <w:marLeft w:val="0"/>
              <w:marRight w:val="0"/>
              <w:marTop w:val="0"/>
              <w:marBottom w:val="0"/>
              <w:divBdr>
                <w:top w:val="none" w:sz="0" w:space="0" w:color="auto"/>
                <w:left w:val="none" w:sz="0" w:space="0" w:color="auto"/>
                <w:bottom w:val="none" w:sz="0" w:space="0" w:color="auto"/>
                <w:right w:val="none" w:sz="0" w:space="0" w:color="auto"/>
              </w:divBdr>
              <w:divsChild>
                <w:div w:id="16445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58211">
          <w:marLeft w:val="0"/>
          <w:marRight w:val="0"/>
          <w:marTop w:val="375"/>
          <w:marBottom w:val="375"/>
          <w:divBdr>
            <w:top w:val="none" w:sz="0" w:space="0" w:color="auto"/>
            <w:left w:val="none" w:sz="0" w:space="0" w:color="auto"/>
            <w:bottom w:val="none" w:sz="0" w:space="0" w:color="auto"/>
            <w:right w:val="none" w:sz="0" w:space="0" w:color="auto"/>
          </w:divBdr>
          <w:divsChild>
            <w:div w:id="1622690872">
              <w:marLeft w:val="0"/>
              <w:marRight w:val="0"/>
              <w:marTop w:val="0"/>
              <w:marBottom w:val="0"/>
              <w:divBdr>
                <w:top w:val="none" w:sz="0" w:space="0" w:color="auto"/>
                <w:left w:val="none" w:sz="0" w:space="0" w:color="auto"/>
                <w:bottom w:val="none" w:sz="0" w:space="0" w:color="auto"/>
                <w:right w:val="none" w:sz="0" w:space="0" w:color="auto"/>
              </w:divBdr>
              <w:divsChild>
                <w:div w:id="2004385119">
                  <w:marLeft w:val="0"/>
                  <w:marRight w:val="0"/>
                  <w:marTop w:val="0"/>
                  <w:marBottom w:val="255"/>
                  <w:divBdr>
                    <w:top w:val="none" w:sz="0" w:space="0" w:color="auto"/>
                    <w:left w:val="none" w:sz="0" w:space="0" w:color="auto"/>
                    <w:bottom w:val="none" w:sz="0" w:space="0" w:color="auto"/>
                    <w:right w:val="none" w:sz="0" w:space="0" w:color="auto"/>
                  </w:divBdr>
                  <w:divsChild>
                    <w:div w:id="5821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23625">
          <w:marLeft w:val="0"/>
          <w:marRight w:val="0"/>
          <w:marTop w:val="0"/>
          <w:marBottom w:val="150"/>
          <w:divBdr>
            <w:top w:val="none" w:sz="0" w:space="0" w:color="auto"/>
            <w:left w:val="none" w:sz="0" w:space="0" w:color="auto"/>
            <w:bottom w:val="none" w:sz="0" w:space="0" w:color="auto"/>
            <w:right w:val="none" w:sz="0" w:space="0" w:color="auto"/>
          </w:divBdr>
        </w:div>
        <w:div w:id="1764767141">
          <w:marLeft w:val="0"/>
          <w:marRight w:val="0"/>
          <w:marTop w:val="0"/>
          <w:marBottom w:val="0"/>
          <w:divBdr>
            <w:top w:val="none" w:sz="0" w:space="0" w:color="auto"/>
            <w:left w:val="none" w:sz="0" w:space="0" w:color="auto"/>
            <w:bottom w:val="none" w:sz="0" w:space="0" w:color="auto"/>
            <w:right w:val="none" w:sz="0" w:space="0" w:color="auto"/>
          </w:divBdr>
          <w:divsChild>
            <w:div w:id="1592081068">
              <w:marLeft w:val="0"/>
              <w:marRight w:val="0"/>
              <w:marTop w:val="0"/>
              <w:marBottom w:val="0"/>
              <w:divBdr>
                <w:top w:val="none" w:sz="0" w:space="0" w:color="auto"/>
                <w:left w:val="none" w:sz="0" w:space="0" w:color="auto"/>
                <w:bottom w:val="none" w:sz="0" w:space="0" w:color="auto"/>
                <w:right w:val="none" w:sz="0" w:space="0" w:color="auto"/>
              </w:divBdr>
              <w:divsChild>
                <w:div w:id="966348711">
                  <w:marLeft w:val="0"/>
                  <w:marRight w:val="0"/>
                  <w:marTop w:val="375"/>
                  <w:marBottom w:val="375"/>
                  <w:divBdr>
                    <w:top w:val="none" w:sz="0" w:space="0" w:color="auto"/>
                    <w:left w:val="none" w:sz="0" w:space="0" w:color="auto"/>
                    <w:bottom w:val="none" w:sz="0" w:space="0" w:color="auto"/>
                    <w:right w:val="none" w:sz="0" w:space="0" w:color="auto"/>
                  </w:divBdr>
                  <w:divsChild>
                    <w:div w:id="264271702">
                      <w:marLeft w:val="0"/>
                      <w:marRight w:val="0"/>
                      <w:marTop w:val="0"/>
                      <w:marBottom w:val="0"/>
                      <w:divBdr>
                        <w:top w:val="none" w:sz="0" w:space="0" w:color="auto"/>
                        <w:left w:val="none" w:sz="0" w:space="0" w:color="auto"/>
                        <w:bottom w:val="none" w:sz="0" w:space="0" w:color="auto"/>
                        <w:right w:val="none" w:sz="0" w:space="0" w:color="auto"/>
                      </w:divBdr>
                      <w:divsChild>
                        <w:div w:id="1788575390">
                          <w:marLeft w:val="0"/>
                          <w:marRight w:val="0"/>
                          <w:marTop w:val="0"/>
                          <w:marBottom w:val="0"/>
                          <w:divBdr>
                            <w:top w:val="none" w:sz="0" w:space="0" w:color="auto"/>
                            <w:left w:val="none" w:sz="0" w:space="0" w:color="auto"/>
                            <w:bottom w:val="none" w:sz="0" w:space="0" w:color="auto"/>
                            <w:right w:val="none" w:sz="0" w:space="0" w:color="auto"/>
                          </w:divBdr>
                          <w:divsChild>
                            <w:div w:id="11297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72574">
                  <w:marLeft w:val="0"/>
                  <w:marRight w:val="0"/>
                  <w:marTop w:val="375"/>
                  <w:marBottom w:val="375"/>
                  <w:divBdr>
                    <w:top w:val="none" w:sz="0" w:space="0" w:color="auto"/>
                    <w:left w:val="none" w:sz="0" w:space="0" w:color="auto"/>
                    <w:bottom w:val="none" w:sz="0" w:space="0" w:color="auto"/>
                    <w:right w:val="none" w:sz="0" w:space="0" w:color="auto"/>
                  </w:divBdr>
                  <w:divsChild>
                    <w:div w:id="1846508982">
                      <w:marLeft w:val="0"/>
                      <w:marRight w:val="0"/>
                      <w:marTop w:val="0"/>
                      <w:marBottom w:val="0"/>
                      <w:divBdr>
                        <w:top w:val="none" w:sz="0" w:space="0" w:color="auto"/>
                        <w:left w:val="none" w:sz="0" w:space="0" w:color="auto"/>
                        <w:bottom w:val="none" w:sz="0" w:space="0" w:color="auto"/>
                        <w:right w:val="none" w:sz="0" w:space="0" w:color="auto"/>
                      </w:divBdr>
                      <w:divsChild>
                        <w:div w:id="1411273553">
                          <w:marLeft w:val="0"/>
                          <w:marRight w:val="0"/>
                          <w:marTop w:val="0"/>
                          <w:marBottom w:val="0"/>
                          <w:divBdr>
                            <w:top w:val="none" w:sz="0" w:space="0" w:color="auto"/>
                            <w:left w:val="none" w:sz="0" w:space="0" w:color="auto"/>
                            <w:bottom w:val="none" w:sz="0" w:space="0" w:color="auto"/>
                            <w:right w:val="none" w:sz="0" w:space="0" w:color="auto"/>
                          </w:divBdr>
                          <w:divsChild>
                            <w:div w:id="1005016506">
                              <w:marLeft w:val="0"/>
                              <w:marRight w:val="0"/>
                              <w:marTop w:val="0"/>
                              <w:marBottom w:val="0"/>
                              <w:divBdr>
                                <w:top w:val="none" w:sz="0" w:space="0" w:color="auto"/>
                                <w:left w:val="none" w:sz="0" w:space="0" w:color="auto"/>
                                <w:bottom w:val="none" w:sz="0" w:space="0" w:color="auto"/>
                                <w:right w:val="none" w:sz="0" w:space="0" w:color="auto"/>
                              </w:divBdr>
                              <w:divsChild>
                                <w:div w:id="1453136398">
                                  <w:marLeft w:val="-480"/>
                                  <w:marRight w:val="0"/>
                                  <w:marTop w:val="0"/>
                                  <w:marBottom w:val="0"/>
                                  <w:divBdr>
                                    <w:top w:val="none" w:sz="0" w:space="0" w:color="auto"/>
                                    <w:left w:val="none" w:sz="0" w:space="0" w:color="auto"/>
                                    <w:bottom w:val="none" w:sz="0" w:space="0" w:color="auto"/>
                                    <w:right w:val="none" w:sz="0" w:space="0" w:color="auto"/>
                                  </w:divBdr>
                                </w:div>
                                <w:div w:id="332296419">
                                  <w:marLeft w:val="-495"/>
                                  <w:marRight w:val="0"/>
                                  <w:marTop w:val="0"/>
                                  <w:marBottom w:val="0"/>
                                  <w:divBdr>
                                    <w:top w:val="none" w:sz="0" w:space="0" w:color="auto"/>
                                    <w:left w:val="none" w:sz="0" w:space="0" w:color="auto"/>
                                    <w:bottom w:val="none" w:sz="0" w:space="0" w:color="auto"/>
                                    <w:right w:val="none" w:sz="0" w:space="0" w:color="auto"/>
                                  </w:divBdr>
                                </w:div>
                                <w:div w:id="15682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956205">
                  <w:marLeft w:val="0"/>
                  <w:marRight w:val="0"/>
                  <w:marTop w:val="375"/>
                  <w:marBottom w:val="375"/>
                  <w:divBdr>
                    <w:top w:val="none" w:sz="0" w:space="0" w:color="auto"/>
                    <w:left w:val="none" w:sz="0" w:space="0" w:color="auto"/>
                    <w:bottom w:val="none" w:sz="0" w:space="0" w:color="auto"/>
                    <w:right w:val="none" w:sz="0" w:space="0" w:color="auto"/>
                  </w:divBdr>
                  <w:divsChild>
                    <w:div w:id="652099384">
                      <w:marLeft w:val="0"/>
                      <w:marRight w:val="0"/>
                      <w:marTop w:val="0"/>
                      <w:marBottom w:val="0"/>
                      <w:divBdr>
                        <w:top w:val="none" w:sz="0" w:space="0" w:color="auto"/>
                        <w:left w:val="none" w:sz="0" w:space="0" w:color="auto"/>
                        <w:bottom w:val="none" w:sz="0" w:space="0" w:color="auto"/>
                        <w:right w:val="none" w:sz="0" w:space="0" w:color="auto"/>
                      </w:divBdr>
                      <w:divsChild>
                        <w:div w:id="13968711">
                          <w:marLeft w:val="0"/>
                          <w:marRight w:val="0"/>
                          <w:marTop w:val="0"/>
                          <w:marBottom w:val="0"/>
                          <w:divBdr>
                            <w:top w:val="none" w:sz="0" w:space="0" w:color="auto"/>
                            <w:left w:val="none" w:sz="0" w:space="0" w:color="auto"/>
                            <w:bottom w:val="none" w:sz="0" w:space="0" w:color="auto"/>
                            <w:right w:val="none" w:sz="0" w:space="0" w:color="auto"/>
                          </w:divBdr>
                          <w:divsChild>
                            <w:div w:id="177086162">
                              <w:marLeft w:val="0"/>
                              <w:marRight w:val="0"/>
                              <w:marTop w:val="0"/>
                              <w:marBottom w:val="0"/>
                              <w:divBdr>
                                <w:top w:val="none" w:sz="0" w:space="0" w:color="auto"/>
                                <w:left w:val="none" w:sz="0" w:space="0" w:color="auto"/>
                                <w:bottom w:val="none" w:sz="0" w:space="0" w:color="auto"/>
                                <w:right w:val="none" w:sz="0" w:space="0" w:color="auto"/>
                              </w:divBdr>
                              <w:divsChild>
                                <w:div w:id="520624866">
                                  <w:marLeft w:val="-923"/>
                                  <w:marRight w:val="0"/>
                                  <w:marTop w:val="0"/>
                                  <w:marBottom w:val="0"/>
                                  <w:divBdr>
                                    <w:top w:val="none" w:sz="0" w:space="0" w:color="auto"/>
                                    <w:left w:val="none" w:sz="0" w:space="0" w:color="auto"/>
                                    <w:bottom w:val="none" w:sz="0" w:space="0" w:color="auto"/>
                                    <w:right w:val="none" w:sz="0" w:space="0" w:color="auto"/>
                                  </w:divBdr>
                                </w:div>
                                <w:div w:id="1361587719">
                                  <w:marLeft w:val="-563"/>
                                  <w:marRight w:val="0"/>
                                  <w:marTop w:val="0"/>
                                  <w:marBottom w:val="0"/>
                                  <w:divBdr>
                                    <w:top w:val="none" w:sz="0" w:space="0" w:color="auto"/>
                                    <w:left w:val="none" w:sz="0" w:space="0" w:color="auto"/>
                                    <w:bottom w:val="none" w:sz="0" w:space="0" w:color="auto"/>
                                    <w:right w:val="none" w:sz="0" w:space="0" w:color="auto"/>
                                  </w:divBdr>
                                </w:div>
                                <w:div w:id="1545753174">
                                  <w:marLeft w:val="-375"/>
                                  <w:marRight w:val="0"/>
                                  <w:marTop w:val="0"/>
                                  <w:marBottom w:val="0"/>
                                  <w:divBdr>
                                    <w:top w:val="none" w:sz="0" w:space="0" w:color="auto"/>
                                    <w:left w:val="none" w:sz="0" w:space="0" w:color="auto"/>
                                    <w:bottom w:val="none" w:sz="0" w:space="0" w:color="auto"/>
                                    <w:right w:val="none" w:sz="0" w:space="0" w:color="auto"/>
                                  </w:divBdr>
                                </w:div>
                                <w:div w:id="1353460331">
                                  <w:marLeft w:val="-480"/>
                                  <w:marRight w:val="0"/>
                                  <w:marTop w:val="0"/>
                                  <w:marBottom w:val="0"/>
                                  <w:divBdr>
                                    <w:top w:val="none" w:sz="0" w:space="0" w:color="auto"/>
                                    <w:left w:val="none" w:sz="0" w:space="0" w:color="auto"/>
                                    <w:bottom w:val="none" w:sz="0" w:space="0" w:color="auto"/>
                                    <w:right w:val="none" w:sz="0" w:space="0" w:color="auto"/>
                                  </w:divBdr>
                                </w:div>
                                <w:div w:id="1657607722">
                                  <w:marLeft w:val="-668"/>
                                  <w:marRight w:val="0"/>
                                  <w:marTop w:val="0"/>
                                  <w:marBottom w:val="0"/>
                                  <w:divBdr>
                                    <w:top w:val="none" w:sz="0" w:space="0" w:color="auto"/>
                                    <w:left w:val="none" w:sz="0" w:space="0" w:color="auto"/>
                                    <w:bottom w:val="none" w:sz="0" w:space="0" w:color="auto"/>
                                    <w:right w:val="none" w:sz="0" w:space="0" w:color="auto"/>
                                  </w:divBdr>
                                </w:div>
                                <w:div w:id="1508902619">
                                  <w:marLeft w:val="-495"/>
                                  <w:marRight w:val="0"/>
                                  <w:marTop w:val="0"/>
                                  <w:marBottom w:val="0"/>
                                  <w:divBdr>
                                    <w:top w:val="none" w:sz="0" w:space="0" w:color="auto"/>
                                    <w:left w:val="none" w:sz="0" w:space="0" w:color="auto"/>
                                    <w:bottom w:val="none" w:sz="0" w:space="0" w:color="auto"/>
                                    <w:right w:val="none" w:sz="0" w:space="0" w:color="auto"/>
                                  </w:divBdr>
                                </w:div>
                                <w:div w:id="17197578">
                                  <w:marLeft w:val="-375"/>
                                  <w:marRight w:val="0"/>
                                  <w:marTop w:val="0"/>
                                  <w:marBottom w:val="0"/>
                                  <w:divBdr>
                                    <w:top w:val="none" w:sz="0" w:space="0" w:color="auto"/>
                                    <w:left w:val="none" w:sz="0" w:space="0" w:color="auto"/>
                                    <w:bottom w:val="none" w:sz="0" w:space="0" w:color="auto"/>
                                    <w:right w:val="none" w:sz="0" w:space="0" w:color="auto"/>
                                  </w:divBdr>
                                </w:div>
                                <w:div w:id="948319452">
                                  <w:marLeft w:val="-465"/>
                                  <w:marRight w:val="0"/>
                                  <w:marTop w:val="0"/>
                                  <w:marBottom w:val="0"/>
                                  <w:divBdr>
                                    <w:top w:val="none" w:sz="0" w:space="0" w:color="auto"/>
                                    <w:left w:val="none" w:sz="0" w:space="0" w:color="auto"/>
                                    <w:bottom w:val="none" w:sz="0" w:space="0" w:color="auto"/>
                                    <w:right w:val="none" w:sz="0" w:space="0" w:color="auto"/>
                                  </w:divBdr>
                                </w:div>
                                <w:div w:id="1728064937">
                                  <w:marLeft w:val="-1005"/>
                                  <w:marRight w:val="0"/>
                                  <w:marTop w:val="0"/>
                                  <w:marBottom w:val="0"/>
                                  <w:divBdr>
                                    <w:top w:val="none" w:sz="0" w:space="0" w:color="auto"/>
                                    <w:left w:val="none" w:sz="0" w:space="0" w:color="auto"/>
                                    <w:bottom w:val="none" w:sz="0" w:space="0" w:color="auto"/>
                                    <w:right w:val="none" w:sz="0" w:space="0" w:color="auto"/>
                                  </w:divBdr>
                                </w:div>
                                <w:div w:id="989872607">
                                  <w:marLeft w:val="-983"/>
                                  <w:marRight w:val="0"/>
                                  <w:marTop w:val="0"/>
                                  <w:marBottom w:val="0"/>
                                  <w:divBdr>
                                    <w:top w:val="none" w:sz="0" w:space="0" w:color="auto"/>
                                    <w:left w:val="none" w:sz="0" w:space="0" w:color="auto"/>
                                    <w:bottom w:val="none" w:sz="0" w:space="0" w:color="auto"/>
                                    <w:right w:val="none" w:sz="0" w:space="0" w:color="auto"/>
                                  </w:divBdr>
                                </w:div>
                                <w:div w:id="667096094">
                                  <w:marLeft w:val="-428"/>
                                  <w:marRight w:val="0"/>
                                  <w:marTop w:val="0"/>
                                  <w:marBottom w:val="0"/>
                                  <w:divBdr>
                                    <w:top w:val="none" w:sz="0" w:space="0" w:color="auto"/>
                                    <w:left w:val="none" w:sz="0" w:space="0" w:color="auto"/>
                                    <w:bottom w:val="none" w:sz="0" w:space="0" w:color="auto"/>
                                    <w:right w:val="none" w:sz="0" w:space="0" w:color="auto"/>
                                  </w:divBdr>
                                </w:div>
                                <w:div w:id="159901850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490584">
                  <w:marLeft w:val="0"/>
                  <w:marRight w:val="0"/>
                  <w:marTop w:val="375"/>
                  <w:marBottom w:val="375"/>
                  <w:divBdr>
                    <w:top w:val="none" w:sz="0" w:space="0" w:color="auto"/>
                    <w:left w:val="none" w:sz="0" w:space="0" w:color="auto"/>
                    <w:bottom w:val="none" w:sz="0" w:space="0" w:color="auto"/>
                    <w:right w:val="none" w:sz="0" w:space="0" w:color="auto"/>
                  </w:divBdr>
                  <w:divsChild>
                    <w:div w:id="751239994">
                      <w:marLeft w:val="0"/>
                      <w:marRight w:val="0"/>
                      <w:marTop w:val="0"/>
                      <w:marBottom w:val="0"/>
                      <w:divBdr>
                        <w:top w:val="none" w:sz="0" w:space="0" w:color="auto"/>
                        <w:left w:val="none" w:sz="0" w:space="0" w:color="auto"/>
                        <w:bottom w:val="none" w:sz="0" w:space="0" w:color="auto"/>
                        <w:right w:val="none" w:sz="0" w:space="0" w:color="auto"/>
                      </w:divBdr>
                      <w:divsChild>
                        <w:div w:id="438913390">
                          <w:marLeft w:val="0"/>
                          <w:marRight w:val="0"/>
                          <w:marTop w:val="0"/>
                          <w:marBottom w:val="0"/>
                          <w:divBdr>
                            <w:top w:val="none" w:sz="0" w:space="0" w:color="auto"/>
                            <w:left w:val="none" w:sz="0" w:space="0" w:color="auto"/>
                            <w:bottom w:val="none" w:sz="0" w:space="0" w:color="auto"/>
                            <w:right w:val="none" w:sz="0" w:space="0" w:color="auto"/>
                          </w:divBdr>
                          <w:divsChild>
                            <w:div w:id="1263103465">
                              <w:marLeft w:val="0"/>
                              <w:marRight w:val="0"/>
                              <w:marTop w:val="0"/>
                              <w:marBottom w:val="0"/>
                              <w:divBdr>
                                <w:top w:val="none" w:sz="0" w:space="0" w:color="auto"/>
                                <w:left w:val="none" w:sz="0" w:space="0" w:color="auto"/>
                                <w:bottom w:val="none" w:sz="0" w:space="0" w:color="auto"/>
                                <w:right w:val="none" w:sz="0" w:space="0" w:color="auto"/>
                              </w:divBdr>
                              <w:divsChild>
                                <w:div w:id="3227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93746">
                  <w:marLeft w:val="0"/>
                  <w:marRight w:val="0"/>
                  <w:marTop w:val="375"/>
                  <w:marBottom w:val="375"/>
                  <w:divBdr>
                    <w:top w:val="none" w:sz="0" w:space="0" w:color="auto"/>
                    <w:left w:val="none" w:sz="0" w:space="0" w:color="auto"/>
                    <w:bottom w:val="none" w:sz="0" w:space="0" w:color="auto"/>
                    <w:right w:val="none" w:sz="0" w:space="0" w:color="auto"/>
                  </w:divBdr>
                  <w:divsChild>
                    <w:div w:id="664431486">
                      <w:marLeft w:val="0"/>
                      <w:marRight w:val="0"/>
                      <w:marTop w:val="0"/>
                      <w:marBottom w:val="0"/>
                      <w:divBdr>
                        <w:top w:val="none" w:sz="0" w:space="0" w:color="auto"/>
                        <w:left w:val="none" w:sz="0" w:space="0" w:color="auto"/>
                        <w:bottom w:val="none" w:sz="0" w:space="0" w:color="auto"/>
                        <w:right w:val="none" w:sz="0" w:space="0" w:color="auto"/>
                      </w:divBdr>
                      <w:divsChild>
                        <w:div w:id="598681297">
                          <w:marLeft w:val="0"/>
                          <w:marRight w:val="0"/>
                          <w:marTop w:val="0"/>
                          <w:marBottom w:val="0"/>
                          <w:divBdr>
                            <w:top w:val="none" w:sz="0" w:space="0" w:color="auto"/>
                            <w:left w:val="none" w:sz="0" w:space="0" w:color="auto"/>
                            <w:bottom w:val="none" w:sz="0" w:space="0" w:color="auto"/>
                            <w:right w:val="none" w:sz="0" w:space="0" w:color="auto"/>
                          </w:divBdr>
                          <w:divsChild>
                            <w:div w:id="1871990076">
                              <w:marLeft w:val="0"/>
                              <w:marRight w:val="0"/>
                              <w:marTop w:val="0"/>
                              <w:marBottom w:val="0"/>
                              <w:divBdr>
                                <w:top w:val="none" w:sz="0" w:space="0" w:color="auto"/>
                                <w:left w:val="none" w:sz="0" w:space="0" w:color="auto"/>
                                <w:bottom w:val="none" w:sz="0" w:space="0" w:color="auto"/>
                                <w:right w:val="none" w:sz="0" w:space="0" w:color="auto"/>
                              </w:divBdr>
                              <w:divsChild>
                                <w:div w:id="424884313">
                                  <w:marLeft w:val="-810"/>
                                  <w:marRight w:val="0"/>
                                  <w:marTop w:val="0"/>
                                  <w:marBottom w:val="0"/>
                                  <w:divBdr>
                                    <w:top w:val="none" w:sz="0" w:space="0" w:color="auto"/>
                                    <w:left w:val="none" w:sz="0" w:space="0" w:color="auto"/>
                                    <w:bottom w:val="none" w:sz="0" w:space="0" w:color="auto"/>
                                    <w:right w:val="none" w:sz="0" w:space="0" w:color="auto"/>
                                  </w:divBdr>
                                </w:div>
                                <w:div w:id="1103888860">
                                  <w:marLeft w:val="-9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926386">
                  <w:marLeft w:val="0"/>
                  <w:marRight w:val="0"/>
                  <w:marTop w:val="375"/>
                  <w:marBottom w:val="375"/>
                  <w:divBdr>
                    <w:top w:val="none" w:sz="0" w:space="0" w:color="auto"/>
                    <w:left w:val="none" w:sz="0" w:space="0" w:color="auto"/>
                    <w:bottom w:val="none" w:sz="0" w:space="0" w:color="auto"/>
                    <w:right w:val="none" w:sz="0" w:space="0" w:color="auto"/>
                  </w:divBdr>
                  <w:divsChild>
                    <w:div w:id="1745880090">
                      <w:marLeft w:val="0"/>
                      <w:marRight w:val="0"/>
                      <w:marTop w:val="0"/>
                      <w:marBottom w:val="0"/>
                      <w:divBdr>
                        <w:top w:val="none" w:sz="0" w:space="0" w:color="auto"/>
                        <w:left w:val="none" w:sz="0" w:space="0" w:color="auto"/>
                        <w:bottom w:val="none" w:sz="0" w:space="0" w:color="auto"/>
                        <w:right w:val="none" w:sz="0" w:space="0" w:color="auto"/>
                      </w:divBdr>
                      <w:divsChild>
                        <w:div w:id="2023162216">
                          <w:marLeft w:val="0"/>
                          <w:marRight w:val="0"/>
                          <w:marTop w:val="0"/>
                          <w:marBottom w:val="0"/>
                          <w:divBdr>
                            <w:top w:val="none" w:sz="0" w:space="0" w:color="auto"/>
                            <w:left w:val="none" w:sz="0" w:space="0" w:color="auto"/>
                            <w:bottom w:val="none" w:sz="0" w:space="0" w:color="auto"/>
                            <w:right w:val="none" w:sz="0" w:space="0" w:color="auto"/>
                          </w:divBdr>
                          <w:divsChild>
                            <w:div w:id="1113475500">
                              <w:marLeft w:val="0"/>
                              <w:marRight w:val="0"/>
                              <w:marTop w:val="0"/>
                              <w:marBottom w:val="0"/>
                              <w:divBdr>
                                <w:top w:val="none" w:sz="0" w:space="0" w:color="auto"/>
                                <w:left w:val="none" w:sz="0" w:space="0" w:color="auto"/>
                                <w:bottom w:val="none" w:sz="0" w:space="0" w:color="auto"/>
                                <w:right w:val="none" w:sz="0" w:space="0" w:color="auto"/>
                              </w:divBdr>
                              <w:divsChild>
                                <w:div w:id="1797522660">
                                  <w:marLeft w:val="-1058"/>
                                  <w:marRight w:val="0"/>
                                  <w:marTop w:val="0"/>
                                  <w:marBottom w:val="0"/>
                                  <w:divBdr>
                                    <w:top w:val="none" w:sz="0" w:space="0" w:color="auto"/>
                                    <w:left w:val="none" w:sz="0" w:space="0" w:color="auto"/>
                                    <w:bottom w:val="none" w:sz="0" w:space="0" w:color="auto"/>
                                    <w:right w:val="none" w:sz="0" w:space="0" w:color="auto"/>
                                  </w:divBdr>
                                </w:div>
                                <w:div w:id="453911027">
                                  <w:marLeft w:val="-705"/>
                                  <w:marRight w:val="0"/>
                                  <w:marTop w:val="0"/>
                                  <w:marBottom w:val="0"/>
                                  <w:divBdr>
                                    <w:top w:val="none" w:sz="0" w:space="0" w:color="auto"/>
                                    <w:left w:val="none" w:sz="0" w:space="0" w:color="auto"/>
                                    <w:bottom w:val="none" w:sz="0" w:space="0" w:color="auto"/>
                                    <w:right w:val="none" w:sz="0" w:space="0" w:color="auto"/>
                                  </w:divBdr>
                                </w:div>
                                <w:div w:id="1900483317">
                                  <w:marLeft w:val="-848"/>
                                  <w:marRight w:val="0"/>
                                  <w:marTop w:val="0"/>
                                  <w:marBottom w:val="0"/>
                                  <w:divBdr>
                                    <w:top w:val="none" w:sz="0" w:space="0" w:color="auto"/>
                                    <w:left w:val="none" w:sz="0" w:space="0" w:color="auto"/>
                                    <w:bottom w:val="none" w:sz="0" w:space="0" w:color="auto"/>
                                    <w:right w:val="none" w:sz="0" w:space="0" w:color="auto"/>
                                  </w:divBdr>
                                </w:div>
                                <w:div w:id="1308170577">
                                  <w:marLeft w:val="-825"/>
                                  <w:marRight w:val="0"/>
                                  <w:marTop w:val="0"/>
                                  <w:marBottom w:val="0"/>
                                  <w:divBdr>
                                    <w:top w:val="none" w:sz="0" w:space="0" w:color="auto"/>
                                    <w:left w:val="none" w:sz="0" w:space="0" w:color="auto"/>
                                    <w:bottom w:val="none" w:sz="0" w:space="0" w:color="auto"/>
                                    <w:right w:val="none" w:sz="0" w:space="0" w:color="auto"/>
                                  </w:divBdr>
                                </w:div>
                                <w:div w:id="1046569511">
                                  <w:marLeft w:val="-773"/>
                                  <w:marRight w:val="0"/>
                                  <w:marTop w:val="0"/>
                                  <w:marBottom w:val="0"/>
                                  <w:divBdr>
                                    <w:top w:val="none" w:sz="0" w:space="0" w:color="auto"/>
                                    <w:left w:val="none" w:sz="0" w:space="0" w:color="auto"/>
                                    <w:bottom w:val="none" w:sz="0" w:space="0" w:color="auto"/>
                                    <w:right w:val="none" w:sz="0" w:space="0" w:color="auto"/>
                                  </w:divBdr>
                                </w:div>
                                <w:div w:id="189728853">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10661">
                  <w:marLeft w:val="0"/>
                  <w:marRight w:val="0"/>
                  <w:marTop w:val="375"/>
                  <w:marBottom w:val="375"/>
                  <w:divBdr>
                    <w:top w:val="none" w:sz="0" w:space="0" w:color="auto"/>
                    <w:left w:val="none" w:sz="0" w:space="0" w:color="auto"/>
                    <w:bottom w:val="none" w:sz="0" w:space="0" w:color="auto"/>
                    <w:right w:val="none" w:sz="0" w:space="0" w:color="auto"/>
                  </w:divBdr>
                  <w:divsChild>
                    <w:div w:id="1588728619">
                      <w:marLeft w:val="0"/>
                      <w:marRight w:val="0"/>
                      <w:marTop w:val="0"/>
                      <w:marBottom w:val="0"/>
                      <w:divBdr>
                        <w:top w:val="none" w:sz="0" w:space="0" w:color="auto"/>
                        <w:left w:val="none" w:sz="0" w:space="0" w:color="auto"/>
                        <w:bottom w:val="none" w:sz="0" w:space="0" w:color="auto"/>
                        <w:right w:val="none" w:sz="0" w:space="0" w:color="auto"/>
                      </w:divBdr>
                      <w:divsChild>
                        <w:div w:id="103421876">
                          <w:marLeft w:val="0"/>
                          <w:marRight w:val="0"/>
                          <w:marTop w:val="0"/>
                          <w:marBottom w:val="0"/>
                          <w:divBdr>
                            <w:top w:val="none" w:sz="0" w:space="0" w:color="auto"/>
                            <w:left w:val="none" w:sz="0" w:space="0" w:color="auto"/>
                            <w:bottom w:val="none" w:sz="0" w:space="0" w:color="auto"/>
                            <w:right w:val="none" w:sz="0" w:space="0" w:color="auto"/>
                          </w:divBdr>
                          <w:divsChild>
                            <w:div w:id="821048604">
                              <w:marLeft w:val="0"/>
                              <w:marRight w:val="0"/>
                              <w:marTop w:val="0"/>
                              <w:marBottom w:val="0"/>
                              <w:divBdr>
                                <w:top w:val="none" w:sz="0" w:space="0" w:color="auto"/>
                                <w:left w:val="none" w:sz="0" w:space="0" w:color="auto"/>
                                <w:bottom w:val="none" w:sz="0" w:space="0" w:color="auto"/>
                                <w:right w:val="none" w:sz="0" w:space="0" w:color="auto"/>
                              </w:divBdr>
                              <w:divsChild>
                                <w:div w:id="2121026007">
                                  <w:marLeft w:val="-750"/>
                                  <w:marRight w:val="0"/>
                                  <w:marTop w:val="0"/>
                                  <w:marBottom w:val="0"/>
                                  <w:divBdr>
                                    <w:top w:val="none" w:sz="0" w:space="0" w:color="auto"/>
                                    <w:left w:val="none" w:sz="0" w:space="0" w:color="auto"/>
                                    <w:bottom w:val="none" w:sz="0" w:space="0" w:color="auto"/>
                                    <w:right w:val="none" w:sz="0" w:space="0" w:color="auto"/>
                                  </w:divBdr>
                                </w:div>
                                <w:div w:id="1577863224">
                                  <w:marLeft w:val="0"/>
                                  <w:marRight w:val="0"/>
                                  <w:marTop w:val="0"/>
                                  <w:marBottom w:val="0"/>
                                  <w:divBdr>
                                    <w:top w:val="none" w:sz="0" w:space="0" w:color="auto"/>
                                    <w:left w:val="none" w:sz="0" w:space="0" w:color="auto"/>
                                    <w:bottom w:val="none" w:sz="0" w:space="0" w:color="auto"/>
                                    <w:right w:val="none" w:sz="0" w:space="0" w:color="auto"/>
                                  </w:divBdr>
                                </w:div>
                                <w:div w:id="446044412">
                                  <w:marLeft w:val="-930"/>
                                  <w:marRight w:val="0"/>
                                  <w:marTop w:val="0"/>
                                  <w:marBottom w:val="0"/>
                                  <w:divBdr>
                                    <w:top w:val="none" w:sz="0" w:space="0" w:color="auto"/>
                                    <w:left w:val="none" w:sz="0" w:space="0" w:color="auto"/>
                                    <w:bottom w:val="none" w:sz="0" w:space="0" w:color="auto"/>
                                    <w:right w:val="none" w:sz="0" w:space="0" w:color="auto"/>
                                  </w:divBdr>
                                </w:div>
                                <w:div w:id="132527068">
                                  <w:marLeft w:val="-983"/>
                                  <w:marRight w:val="0"/>
                                  <w:marTop w:val="0"/>
                                  <w:marBottom w:val="0"/>
                                  <w:divBdr>
                                    <w:top w:val="none" w:sz="0" w:space="0" w:color="auto"/>
                                    <w:left w:val="none" w:sz="0" w:space="0" w:color="auto"/>
                                    <w:bottom w:val="none" w:sz="0" w:space="0" w:color="auto"/>
                                    <w:right w:val="none" w:sz="0" w:space="0" w:color="auto"/>
                                  </w:divBdr>
                                </w:div>
                                <w:div w:id="134572839">
                                  <w:marLeft w:val="-533"/>
                                  <w:marRight w:val="0"/>
                                  <w:marTop w:val="0"/>
                                  <w:marBottom w:val="0"/>
                                  <w:divBdr>
                                    <w:top w:val="none" w:sz="0" w:space="0" w:color="auto"/>
                                    <w:left w:val="none" w:sz="0" w:space="0" w:color="auto"/>
                                    <w:bottom w:val="none" w:sz="0" w:space="0" w:color="auto"/>
                                    <w:right w:val="none" w:sz="0" w:space="0" w:color="auto"/>
                                  </w:divBdr>
                                </w:div>
                                <w:div w:id="1524054848">
                                  <w:marLeft w:val="-81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9418">
                  <w:marLeft w:val="0"/>
                  <w:marRight w:val="0"/>
                  <w:marTop w:val="375"/>
                  <w:marBottom w:val="375"/>
                  <w:divBdr>
                    <w:top w:val="none" w:sz="0" w:space="0" w:color="auto"/>
                    <w:left w:val="none" w:sz="0" w:space="0" w:color="auto"/>
                    <w:bottom w:val="none" w:sz="0" w:space="0" w:color="auto"/>
                    <w:right w:val="none" w:sz="0" w:space="0" w:color="auto"/>
                  </w:divBdr>
                  <w:divsChild>
                    <w:div w:id="1127313038">
                      <w:marLeft w:val="0"/>
                      <w:marRight w:val="0"/>
                      <w:marTop w:val="0"/>
                      <w:marBottom w:val="0"/>
                      <w:divBdr>
                        <w:top w:val="none" w:sz="0" w:space="0" w:color="auto"/>
                        <w:left w:val="none" w:sz="0" w:space="0" w:color="auto"/>
                        <w:bottom w:val="none" w:sz="0" w:space="0" w:color="auto"/>
                        <w:right w:val="none" w:sz="0" w:space="0" w:color="auto"/>
                      </w:divBdr>
                      <w:divsChild>
                        <w:div w:id="1390686690">
                          <w:marLeft w:val="0"/>
                          <w:marRight w:val="0"/>
                          <w:marTop w:val="0"/>
                          <w:marBottom w:val="0"/>
                          <w:divBdr>
                            <w:top w:val="none" w:sz="0" w:space="0" w:color="auto"/>
                            <w:left w:val="none" w:sz="0" w:space="0" w:color="auto"/>
                            <w:bottom w:val="none" w:sz="0" w:space="0" w:color="auto"/>
                            <w:right w:val="none" w:sz="0" w:space="0" w:color="auto"/>
                          </w:divBdr>
                          <w:divsChild>
                            <w:div w:id="868646759">
                              <w:marLeft w:val="0"/>
                              <w:marRight w:val="0"/>
                              <w:marTop w:val="0"/>
                              <w:marBottom w:val="0"/>
                              <w:divBdr>
                                <w:top w:val="none" w:sz="0" w:space="0" w:color="auto"/>
                                <w:left w:val="none" w:sz="0" w:space="0" w:color="auto"/>
                                <w:bottom w:val="none" w:sz="0" w:space="0" w:color="auto"/>
                                <w:right w:val="none" w:sz="0" w:space="0" w:color="auto"/>
                              </w:divBdr>
                              <w:divsChild>
                                <w:div w:id="1671062039">
                                  <w:marLeft w:val="-818"/>
                                  <w:marRight w:val="0"/>
                                  <w:marTop w:val="0"/>
                                  <w:marBottom w:val="0"/>
                                  <w:divBdr>
                                    <w:top w:val="none" w:sz="0" w:space="0" w:color="auto"/>
                                    <w:left w:val="none" w:sz="0" w:space="0" w:color="auto"/>
                                    <w:bottom w:val="none" w:sz="0" w:space="0" w:color="auto"/>
                                    <w:right w:val="none" w:sz="0" w:space="0" w:color="auto"/>
                                  </w:divBdr>
                                </w:div>
                                <w:div w:id="1148016704">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96132">
                  <w:marLeft w:val="0"/>
                  <w:marRight w:val="0"/>
                  <w:marTop w:val="375"/>
                  <w:marBottom w:val="375"/>
                  <w:divBdr>
                    <w:top w:val="none" w:sz="0" w:space="0" w:color="auto"/>
                    <w:left w:val="none" w:sz="0" w:space="0" w:color="auto"/>
                    <w:bottom w:val="none" w:sz="0" w:space="0" w:color="auto"/>
                    <w:right w:val="none" w:sz="0" w:space="0" w:color="auto"/>
                  </w:divBdr>
                  <w:divsChild>
                    <w:div w:id="466777824">
                      <w:marLeft w:val="0"/>
                      <w:marRight w:val="0"/>
                      <w:marTop w:val="0"/>
                      <w:marBottom w:val="0"/>
                      <w:divBdr>
                        <w:top w:val="none" w:sz="0" w:space="0" w:color="auto"/>
                        <w:left w:val="none" w:sz="0" w:space="0" w:color="auto"/>
                        <w:bottom w:val="none" w:sz="0" w:space="0" w:color="auto"/>
                        <w:right w:val="none" w:sz="0" w:space="0" w:color="auto"/>
                      </w:divBdr>
                      <w:divsChild>
                        <w:div w:id="744717468">
                          <w:marLeft w:val="0"/>
                          <w:marRight w:val="0"/>
                          <w:marTop w:val="0"/>
                          <w:marBottom w:val="0"/>
                          <w:divBdr>
                            <w:top w:val="none" w:sz="0" w:space="0" w:color="auto"/>
                            <w:left w:val="none" w:sz="0" w:space="0" w:color="auto"/>
                            <w:bottom w:val="none" w:sz="0" w:space="0" w:color="auto"/>
                            <w:right w:val="none" w:sz="0" w:space="0" w:color="auto"/>
                          </w:divBdr>
                          <w:divsChild>
                            <w:div w:id="717585908">
                              <w:marLeft w:val="0"/>
                              <w:marRight w:val="0"/>
                              <w:marTop w:val="0"/>
                              <w:marBottom w:val="0"/>
                              <w:divBdr>
                                <w:top w:val="none" w:sz="0" w:space="0" w:color="auto"/>
                                <w:left w:val="none" w:sz="0" w:space="0" w:color="auto"/>
                                <w:bottom w:val="none" w:sz="0" w:space="0" w:color="auto"/>
                                <w:right w:val="none" w:sz="0" w:space="0" w:color="auto"/>
                              </w:divBdr>
                              <w:divsChild>
                                <w:div w:id="681667836">
                                  <w:marLeft w:val="-848"/>
                                  <w:marRight w:val="0"/>
                                  <w:marTop w:val="0"/>
                                  <w:marBottom w:val="0"/>
                                  <w:divBdr>
                                    <w:top w:val="none" w:sz="0" w:space="0" w:color="auto"/>
                                    <w:left w:val="none" w:sz="0" w:space="0" w:color="auto"/>
                                    <w:bottom w:val="none" w:sz="0" w:space="0" w:color="auto"/>
                                    <w:right w:val="none" w:sz="0" w:space="0" w:color="auto"/>
                                  </w:divBdr>
                                </w:div>
                                <w:div w:id="845365425">
                                  <w:marLeft w:val="-773"/>
                                  <w:marRight w:val="0"/>
                                  <w:marTop w:val="0"/>
                                  <w:marBottom w:val="0"/>
                                  <w:divBdr>
                                    <w:top w:val="none" w:sz="0" w:space="0" w:color="auto"/>
                                    <w:left w:val="none" w:sz="0" w:space="0" w:color="auto"/>
                                    <w:bottom w:val="none" w:sz="0" w:space="0" w:color="auto"/>
                                    <w:right w:val="none" w:sz="0" w:space="0" w:color="auto"/>
                                  </w:divBdr>
                                </w:div>
                                <w:div w:id="1942954751">
                                  <w:marLeft w:val="-750"/>
                                  <w:marRight w:val="0"/>
                                  <w:marTop w:val="0"/>
                                  <w:marBottom w:val="0"/>
                                  <w:divBdr>
                                    <w:top w:val="none" w:sz="0" w:space="0" w:color="auto"/>
                                    <w:left w:val="none" w:sz="0" w:space="0" w:color="auto"/>
                                    <w:bottom w:val="none" w:sz="0" w:space="0" w:color="auto"/>
                                    <w:right w:val="none" w:sz="0" w:space="0" w:color="auto"/>
                                  </w:divBdr>
                                </w:div>
                                <w:div w:id="875775335">
                                  <w:marLeft w:val="-690"/>
                                  <w:marRight w:val="0"/>
                                  <w:marTop w:val="0"/>
                                  <w:marBottom w:val="0"/>
                                  <w:divBdr>
                                    <w:top w:val="none" w:sz="0" w:space="0" w:color="auto"/>
                                    <w:left w:val="none" w:sz="0" w:space="0" w:color="auto"/>
                                    <w:bottom w:val="none" w:sz="0" w:space="0" w:color="auto"/>
                                    <w:right w:val="none" w:sz="0" w:space="0" w:color="auto"/>
                                  </w:divBdr>
                                </w:div>
                                <w:div w:id="716508285">
                                  <w:marLeft w:val="-7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262770">
                  <w:marLeft w:val="0"/>
                  <w:marRight w:val="0"/>
                  <w:marTop w:val="375"/>
                  <w:marBottom w:val="375"/>
                  <w:divBdr>
                    <w:top w:val="none" w:sz="0" w:space="0" w:color="auto"/>
                    <w:left w:val="none" w:sz="0" w:space="0" w:color="auto"/>
                    <w:bottom w:val="none" w:sz="0" w:space="0" w:color="auto"/>
                    <w:right w:val="none" w:sz="0" w:space="0" w:color="auto"/>
                  </w:divBdr>
                  <w:divsChild>
                    <w:div w:id="500118102">
                      <w:marLeft w:val="0"/>
                      <w:marRight w:val="0"/>
                      <w:marTop w:val="0"/>
                      <w:marBottom w:val="0"/>
                      <w:divBdr>
                        <w:top w:val="none" w:sz="0" w:space="0" w:color="auto"/>
                        <w:left w:val="none" w:sz="0" w:space="0" w:color="auto"/>
                        <w:bottom w:val="none" w:sz="0" w:space="0" w:color="auto"/>
                        <w:right w:val="none" w:sz="0" w:space="0" w:color="auto"/>
                      </w:divBdr>
                      <w:divsChild>
                        <w:div w:id="1695426844">
                          <w:marLeft w:val="0"/>
                          <w:marRight w:val="0"/>
                          <w:marTop w:val="0"/>
                          <w:marBottom w:val="0"/>
                          <w:divBdr>
                            <w:top w:val="none" w:sz="0" w:space="0" w:color="auto"/>
                            <w:left w:val="none" w:sz="0" w:space="0" w:color="auto"/>
                            <w:bottom w:val="none" w:sz="0" w:space="0" w:color="auto"/>
                            <w:right w:val="none" w:sz="0" w:space="0" w:color="auto"/>
                          </w:divBdr>
                          <w:divsChild>
                            <w:div w:id="58597764">
                              <w:marLeft w:val="0"/>
                              <w:marRight w:val="0"/>
                              <w:marTop w:val="0"/>
                              <w:marBottom w:val="0"/>
                              <w:divBdr>
                                <w:top w:val="none" w:sz="0" w:space="0" w:color="auto"/>
                                <w:left w:val="none" w:sz="0" w:space="0" w:color="auto"/>
                                <w:bottom w:val="none" w:sz="0" w:space="0" w:color="auto"/>
                                <w:right w:val="none" w:sz="0" w:space="0" w:color="auto"/>
                              </w:divBdr>
                              <w:divsChild>
                                <w:div w:id="1389766060">
                                  <w:marLeft w:val="0"/>
                                  <w:marRight w:val="0"/>
                                  <w:marTop w:val="0"/>
                                  <w:marBottom w:val="0"/>
                                  <w:divBdr>
                                    <w:top w:val="none" w:sz="0" w:space="0" w:color="auto"/>
                                    <w:left w:val="none" w:sz="0" w:space="0" w:color="auto"/>
                                    <w:bottom w:val="none" w:sz="0" w:space="0" w:color="auto"/>
                                    <w:right w:val="none" w:sz="0" w:space="0" w:color="auto"/>
                                  </w:divBdr>
                                </w:div>
                                <w:div w:id="13816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828496">
                  <w:marLeft w:val="0"/>
                  <w:marRight w:val="0"/>
                  <w:marTop w:val="375"/>
                  <w:marBottom w:val="375"/>
                  <w:divBdr>
                    <w:top w:val="none" w:sz="0" w:space="0" w:color="auto"/>
                    <w:left w:val="none" w:sz="0" w:space="0" w:color="auto"/>
                    <w:bottom w:val="none" w:sz="0" w:space="0" w:color="auto"/>
                    <w:right w:val="none" w:sz="0" w:space="0" w:color="auto"/>
                  </w:divBdr>
                  <w:divsChild>
                    <w:div w:id="1895314714">
                      <w:marLeft w:val="0"/>
                      <w:marRight w:val="0"/>
                      <w:marTop w:val="0"/>
                      <w:marBottom w:val="0"/>
                      <w:divBdr>
                        <w:top w:val="none" w:sz="0" w:space="0" w:color="auto"/>
                        <w:left w:val="none" w:sz="0" w:space="0" w:color="auto"/>
                        <w:bottom w:val="none" w:sz="0" w:space="0" w:color="auto"/>
                        <w:right w:val="none" w:sz="0" w:space="0" w:color="auto"/>
                      </w:divBdr>
                      <w:divsChild>
                        <w:div w:id="1700549257">
                          <w:marLeft w:val="0"/>
                          <w:marRight w:val="0"/>
                          <w:marTop w:val="0"/>
                          <w:marBottom w:val="0"/>
                          <w:divBdr>
                            <w:top w:val="none" w:sz="0" w:space="0" w:color="auto"/>
                            <w:left w:val="none" w:sz="0" w:space="0" w:color="auto"/>
                            <w:bottom w:val="none" w:sz="0" w:space="0" w:color="auto"/>
                            <w:right w:val="none" w:sz="0" w:space="0" w:color="auto"/>
                          </w:divBdr>
                        </w:div>
                      </w:divsChild>
                    </w:div>
                    <w:div w:id="1326203393">
                      <w:marLeft w:val="0"/>
                      <w:marRight w:val="0"/>
                      <w:marTop w:val="0"/>
                      <w:marBottom w:val="0"/>
                      <w:divBdr>
                        <w:top w:val="none" w:sz="0" w:space="0" w:color="auto"/>
                        <w:left w:val="none" w:sz="0" w:space="0" w:color="auto"/>
                        <w:bottom w:val="none" w:sz="0" w:space="0" w:color="auto"/>
                        <w:right w:val="none" w:sz="0" w:space="0" w:color="auto"/>
                      </w:divBdr>
                    </w:div>
                  </w:divsChild>
                </w:div>
                <w:div w:id="528644380">
                  <w:marLeft w:val="0"/>
                  <w:marRight w:val="0"/>
                  <w:marTop w:val="375"/>
                  <w:marBottom w:val="375"/>
                  <w:divBdr>
                    <w:top w:val="none" w:sz="0" w:space="0" w:color="auto"/>
                    <w:left w:val="none" w:sz="0" w:space="0" w:color="auto"/>
                    <w:bottom w:val="none" w:sz="0" w:space="0" w:color="auto"/>
                    <w:right w:val="none" w:sz="0" w:space="0" w:color="auto"/>
                  </w:divBdr>
                  <w:divsChild>
                    <w:div w:id="1396122463">
                      <w:marLeft w:val="0"/>
                      <w:marRight w:val="0"/>
                      <w:marTop w:val="0"/>
                      <w:marBottom w:val="0"/>
                      <w:divBdr>
                        <w:top w:val="none" w:sz="0" w:space="0" w:color="auto"/>
                        <w:left w:val="none" w:sz="0" w:space="0" w:color="auto"/>
                        <w:bottom w:val="none" w:sz="0" w:space="0" w:color="auto"/>
                        <w:right w:val="none" w:sz="0" w:space="0" w:color="auto"/>
                      </w:divBdr>
                      <w:divsChild>
                        <w:div w:id="845677187">
                          <w:marLeft w:val="0"/>
                          <w:marRight w:val="0"/>
                          <w:marTop w:val="0"/>
                          <w:marBottom w:val="0"/>
                          <w:divBdr>
                            <w:top w:val="none" w:sz="0" w:space="0" w:color="auto"/>
                            <w:left w:val="none" w:sz="0" w:space="0" w:color="auto"/>
                            <w:bottom w:val="none" w:sz="0" w:space="0" w:color="auto"/>
                            <w:right w:val="none" w:sz="0" w:space="0" w:color="auto"/>
                          </w:divBdr>
                        </w:div>
                      </w:divsChild>
                    </w:div>
                    <w:div w:id="2117867449">
                      <w:marLeft w:val="0"/>
                      <w:marRight w:val="0"/>
                      <w:marTop w:val="0"/>
                      <w:marBottom w:val="0"/>
                      <w:divBdr>
                        <w:top w:val="none" w:sz="0" w:space="0" w:color="auto"/>
                        <w:left w:val="none" w:sz="0" w:space="0" w:color="auto"/>
                        <w:bottom w:val="none" w:sz="0" w:space="0" w:color="auto"/>
                        <w:right w:val="none" w:sz="0" w:space="0" w:color="auto"/>
                      </w:divBdr>
                    </w:div>
                  </w:divsChild>
                </w:div>
                <w:div w:id="108939585">
                  <w:marLeft w:val="0"/>
                  <w:marRight w:val="0"/>
                  <w:marTop w:val="375"/>
                  <w:marBottom w:val="375"/>
                  <w:divBdr>
                    <w:top w:val="none" w:sz="0" w:space="0" w:color="auto"/>
                    <w:left w:val="none" w:sz="0" w:space="0" w:color="auto"/>
                    <w:bottom w:val="none" w:sz="0" w:space="0" w:color="auto"/>
                    <w:right w:val="none" w:sz="0" w:space="0" w:color="auto"/>
                  </w:divBdr>
                  <w:divsChild>
                    <w:div w:id="1475442403">
                      <w:marLeft w:val="0"/>
                      <w:marRight w:val="0"/>
                      <w:marTop w:val="0"/>
                      <w:marBottom w:val="0"/>
                      <w:divBdr>
                        <w:top w:val="none" w:sz="0" w:space="0" w:color="auto"/>
                        <w:left w:val="none" w:sz="0" w:space="0" w:color="auto"/>
                        <w:bottom w:val="none" w:sz="0" w:space="0" w:color="auto"/>
                        <w:right w:val="none" w:sz="0" w:space="0" w:color="auto"/>
                      </w:divBdr>
                      <w:divsChild>
                        <w:div w:id="565145136">
                          <w:marLeft w:val="0"/>
                          <w:marRight w:val="0"/>
                          <w:marTop w:val="0"/>
                          <w:marBottom w:val="0"/>
                          <w:divBdr>
                            <w:top w:val="none" w:sz="0" w:space="0" w:color="auto"/>
                            <w:left w:val="none" w:sz="0" w:space="0" w:color="auto"/>
                            <w:bottom w:val="none" w:sz="0" w:space="0" w:color="auto"/>
                            <w:right w:val="none" w:sz="0" w:space="0" w:color="auto"/>
                          </w:divBdr>
                          <w:divsChild>
                            <w:div w:id="1780685930">
                              <w:marLeft w:val="0"/>
                              <w:marRight w:val="0"/>
                              <w:marTop w:val="375"/>
                              <w:marBottom w:val="375"/>
                              <w:divBdr>
                                <w:top w:val="none" w:sz="0" w:space="0" w:color="auto"/>
                                <w:left w:val="none" w:sz="0" w:space="0" w:color="auto"/>
                                <w:bottom w:val="none" w:sz="0" w:space="0" w:color="auto"/>
                                <w:right w:val="none" w:sz="0" w:space="0" w:color="auto"/>
                              </w:divBdr>
                              <w:divsChild>
                                <w:div w:id="1502895333">
                                  <w:marLeft w:val="0"/>
                                  <w:marRight w:val="0"/>
                                  <w:marTop w:val="0"/>
                                  <w:marBottom w:val="0"/>
                                  <w:divBdr>
                                    <w:top w:val="none" w:sz="0" w:space="0" w:color="auto"/>
                                    <w:left w:val="none" w:sz="0" w:space="0" w:color="auto"/>
                                    <w:bottom w:val="none" w:sz="0" w:space="0" w:color="auto"/>
                                    <w:right w:val="none" w:sz="0" w:space="0" w:color="auto"/>
                                  </w:divBdr>
                                  <w:divsChild>
                                    <w:div w:id="1577209697">
                                      <w:marLeft w:val="0"/>
                                      <w:marRight w:val="0"/>
                                      <w:marTop w:val="360"/>
                                      <w:marBottom w:val="0"/>
                                      <w:divBdr>
                                        <w:top w:val="none" w:sz="0" w:space="0" w:color="auto"/>
                                        <w:left w:val="none" w:sz="0" w:space="0" w:color="auto"/>
                                        <w:bottom w:val="none" w:sz="0" w:space="0" w:color="auto"/>
                                        <w:right w:val="none" w:sz="0" w:space="0" w:color="auto"/>
                                      </w:divBdr>
                                      <w:divsChild>
                                        <w:div w:id="811556550">
                                          <w:marLeft w:val="0"/>
                                          <w:marRight w:val="0"/>
                                          <w:marTop w:val="0"/>
                                          <w:marBottom w:val="300"/>
                                          <w:divBdr>
                                            <w:top w:val="none" w:sz="0" w:space="0" w:color="auto"/>
                                            <w:left w:val="none" w:sz="0" w:space="0" w:color="auto"/>
                                            <w:bottom w:val="none" w:sz="0" w:space="0" w:color="auto"/>
                                            <w:right w:val="none" w:sz="0" w:space="0" w:color="auto"/>
                                          </w:divBdr>
                                          <w:divsChild>
                                            <w:div w:id="1937052707">
                                              <w:marLeft w:val="0"/>
                                              <w:marRight w:val="0"/>
                                              <w:marTop w:val="0"/>
                                              <w:marBottom w:val="0"/>
                                              <w:divBdr>
                                                <w:top w:val="none" w:sz="0" w:space="0" w:color="auto"/>
                                                <w:left w:val="none" w:sz="0" w:space="0" w:color="auto"/>
                                                <w:bottom w:val="none" w:sz="0" w:space="0" w:color="auto"/>
                                                <w:right w:val="none" w:sz="0" w:space="0" w:color="auto"/>
                                              </w:divBdr>
                                              <w:divsChild>
                                                <w:div w:id="86928908">
                                                  <w:marLeft w:val="0"/>
                                                  <w:marRight w:val="0"/>
                                                  <w:marTop w:val="0"/>
                                                  <w:marBottom w:val="0"/>
                                                  <w:divBdr>
                                                    <w:top w:val="none" w:sz="0" w:space="0" w:color="auto"/>
                                                    <w:left w:val="none" w:sz="0" w:space="0" w:color="auto"/>
                                                    <w:bottom w:val="none" w:sz="0" w:space="0" w:color="auto"/>
                                                    <w:right w:val="none" w:sz="0" w:space="0" w:color="auto"/>
                                                  </w:divBdr>
                                                </w:div>
                                              </w:divsChild>
                                            </w:div>
                                            <w:div w:id="330642394">
                                              <w:marLeft w:val="0"/>
                                              <w:marRight w:val="0"/>
                                              <w:marTop w:val="0"/>
                                              <w:marBottom w:val="0"/>
                                              <w:divBdr>
                                                <w:top w:val="none" w:sz="0" w:space="0" w:color="auto"/>
                                                <w:left w:val="none" w:sz="0" w:space="0" w:color="auto"/>
                                                <w:bottom w:val="none" w:sz="0" w:space="0" w:color="auto"/>
                                                <w:right w:val="none" w:sz="0" w:space="0" w:color="auto"/>
                                              </w:divBdr>
                                              <w:divsChild>
                                                <w:div w:id="1787430439">
                                                  <w:marLeft w:val="0"/>
                                                  <w:marRight w:val="0"/>
                                                  <w:marTop w:val="0"/>
                                                  <w:marBottom w:val="0"/>
                                                  <w:divBdr>
                                                    <w:top w:val="none" w:sz="0" w:space="0" w:color="auto"/>
                                                    <w:left w:val="none" w:sz="0" w:space="0" w:color="auto"/>
                                                    <w:bottom w:val="none" w:sz="0" w:space="0" w:color="auto"/>
                                                    <w:right w:val="none" w:sz="0" w:space="0" w:color="auto"/>
                                                  </w:divBdr>
                                                </w:div>
                                              </w:divsChild>
                                            </w:div>
                                            <w:div w:id="444665778">
                                              <w:marLeft w:val="0"/>
                                              <w:marRight w:val="0"/>
                                              <w:marTop w:val="0"/>
                                              <w:marBottom w:val="0"/>
                                              <w:divBdr>
                                                <w:top w:val="none" w:sz="0" w:space="0" w:color="auto"/>
                                                <w:left w:val="none" w:sz="0" w:space="0" w:color="auto"/>
                                                <w:bottom w:val="none" w:sz="0" w:space="0" w:color="auto"/>
                                                <w:right w:val="none" w:sz="0" w:space="0" w:color="auto"/>
                                              </w:divBdr>
                                              <w:divsChild>
                                                <w:div w:id="1773620917">
                                                  <w:marLeft w:val="0"/>
                                                  <w:marRight w:val="0"/>
                                                  <w:marTop w:val="0"/>
                                                  <w:marBottom w:val="0"/>
                                                  <w:divBdr>
                                                    <w:top w:val="none" w:sz="0" w:space="0" w:color="auto"/>
                                                    <w:left w:val="none" w:sz="0" w:space="0" w:color="auto"/>
                                                    <w:bottom w:val="none" w:sz="0" w:space="0" w:color="auto"/>
                                                    <w:right w:val="none" w:sz="0" w:space="0" w:color="auto"/>
                                                  </w:divBdr>
                                                </w:div>
                                              </w:divsChild>
                                            </w:div>
                                            <w:div w:id="931086711">
                                              <w:marLeft w:val="0"/>
                                              <w:marRight w:val="0"/>
                                              <w:marTop w:val="0"/>
                                              <w:marBottom w:val="0"/>
                                              <w:divBdr>
                                                <w:top w:val="none" w:sz="0" w:space="0" w:color="auto"/>
                                                <w:left w:val="none" w:sz="0" w:space="0" w:color="auto"/>
                                                <w:bottom w:val="none" w:sz="0" w:space="0" w:color="auto"/>
                                                <w:right w:val="none" w:sz="0" w:space="0" w:color="auto"/>
                                              </w:divBdr>
                                              <w:divsChild>
                                                <w:div w:id="1161236229">
                                                  <w:marLeft w:val="0"/>
                                                  <w:marRight w:val="0"/>
                                                  <w:marTop w:val="0"/>
                                                  <w:marBottom w:val="0"/>
                                                  <w:divBdr>
                                                    <w:top w:val="none" w:sz="0" w:space="0" w:color="auto"/>
                                                    <w:left w:val="none" w:sz="0" w:space="0" w:color="auto"/>
                                                    <w:bottom w:val="none" w:sz="0" w:space="0" w:color="auto"/>
                                                    <w:right w:val="none" w:sz="0" w:space="0" w:color="auto"/>
                                                  </w:divBdr>
                                                </w:div>
                                              </w:divsChild>
                                            </w:div>
                                            <w:div w:id="140466919">
                                              <w:marLeft w:val="0"/>
                                              <w:marRight w:val="0"/>
                                              <w:marTop w:val="0"/>
                                              <w:marBottom w:val="0"/>
                                              <w:divBdr>
                                                <w:top w:val="none" w:sz="0" w:space="0" w:color="auto"/>
                                                <w:left w:val="none" w:sz="0" w:space="0" w:color="auto"/>
                                                <w:bottom w:val="none" w:sz="0" w:space="0" w:color="auto"/>
                                                <w:right w:val="none" w:sz="0" w:space="0" w:color="auto"/>
                                              </w:divBdr>
                                              <w:divsChild>
                                                <w:div w:id="1584951054">
                                                  <w:marLeft w:val="0"/>
                                                  <w:marRight w:val="0"/>
                                                  <w:marTop w:val="0"/>
                                                  <w:marBottom w:val="0"/>
                                                  <w:divBdr>
                                                    <w:top w:val="none" w:sz="0" w:space="0" w:color="auto"/>
                                                    <w:left w:val="none" w:sz="0" w:space="0" w:color="auto"/>
                                                    <w:bottom w:val="none" w:sz="0" w:space="0" w:color="auto"/>
                                                    <w:right w:val="none" w:sz="0" w:space="0" w:color="auto"/>
                                                  </w:divBdr>
                                                </w:div>
                                              </w:divsChild>
                                            </w:div>
                                            <w:div w:id="1050150548">
                                              <w:marLeft w:val="0"/>
                                              <w:marRight w:val="0"/>
                                              <w:marTop w:val="0"/>
                                              <w:marBottom w:val="0"/>
                                              <w:divBdr>
                                                <w:top w:val="none" w:sz="0" w:space="0" w:color="auto"/>
                                                <w:left w:val="none" w:sz="0" w:space="0" w:color="auto"/>
                                                <w:bottom w:val="none" w:sz="0" w:space="0" w:color="auto"/>
                                                <w:right w:val="none" w:sz="0" w:space="0" w:color="auto"/>
                                              </w:divBdr>
                                              <w:divsChild>
                                                <w:div w:id="1478914998">
                                                  <w:marLeft w:val="0"/>
                                                  <w:marRight w:val="0"/>
                                                  <w:marTop w:val="0"/>
                                                  <w:marBottom w:val="0"/>
                                                  <w:divBdr>
                                                    <w:top w:val="none" w:sz="0" w:space="0" w:color="auto"/>
                                                    <w:left w:val="none" w:sz="0" w:space="0" w:color="auto"/>
                                                    <w:bottom w:val="none" w:sz="0" w:space="0" w:color="auto"/>
                                                    <w:right w:val="none" w:sz="0" w:space="0" w:color="auto"/>
                                                  </w:divBdr>
                                                </w:div>
                                              </w:divsChild>
                                            </w:div>
                                            <w:div w:id="1533154613">
                                              <w:marLeft w:val="0"/>
                                              <w:marRight w:val="0"/>
                                              <w:marTop w:val="0"/>
                                              <w:marBottom w:val="0"/>
                                              <w:divBdr>
                                                <w:top w:val="none" w:sz="0" w:space="0" w:color="auto"/>
                                                <w:left w:val="none" w:sz="0" w:space="0" w:color="auto"/>
                                                <w:bottom w:val="none" w:sz="0" w:space="0" w:color="auto"/>
                                                <w:right w:val="none" w:sz="0" w:space="0" w:color="auto"/>
                                              </w:divBdr>
                                              <w:divsChild>
                                                <w:div w:id="1096904467">
                                                  <w:marLeft w:val="0"/>
                                                  <w:marRight w:val="0"/>
                                                  <w:marTop w:val="0"/>
                                                  <w:marBottom w:val="0"/>
                                                  <w:divBdr>
                                                    <w:top w:val="none" w:sz="0" w:space="0" w:color="auto"/>
                                                    <w:left w:val="none" w:sz="0" w:space="0" w:color="auto"/>
                                                    <w:bottom w:val="none" w:sz="0" w:space="0" w:color="auto"/>
                                                    <w:right w:val="none" w:sz="0" w:space="0" w:color="auto"/>
                                                  </w:divBdr>
                                                </w:div>
                                              </w:divsChild>
                                            </w:div>
                                            <w:div w:id="1316111277">
                                              <w:marLeft w:val="0"/>
                                              <w:marRight w:val="0"/>
                                              <w:marTop w:val="0"/>
                                              <w:marBottom w:val="0"/>
                                              <w:divBdr>
                                                <w:top w:val="none" w:sz="0" w:space="0" w:color="auto"/>
                                                <w:left w:val="none" w:sz="0" w:space="0" w:color="auto"/>
                                                <w:bottom w:val="none" w:sz="0" w:space="0" w:color="auto"/>
                                                <w:right w:val="none" w:sz="0" w:space="0" w:color="auto"/>
                                              </w:divBdr>
                                              <w:divsChild>
                                                <w:div w:id="1866404710">
                                                  <w:marLeft w:val="0"/>
                                                  <w:marRight w:val="0"/>
                                                  <w:marTop w:val="0"/>
                                                  <w:marBottom w:val="0"/>
                                                  <w:divBdr>
                                                    <w:top w:val="none" w:sz="0" w:space="0" w:color="auto"/>
                                                    <w:left w:val="none" w:sz="0" w:space="0" w:color="auto"/>
                                                    <w:bottom w:val="none" w:sz="0" w:space="0" w:color="auto"/>
                                                    <w:right w:val="none" w:sz="0" w:space="0" w:color="auto"/>
                                                  </w:divBdr>
                                                </w:div>
                                              </w:divsChild>
                                            </w:div>
                                            <w:div w:id="1187215413">
                                              <w:marLeft w:val="0"/>
                                              <w:marRight w:val="0"/>
                                              <w:marTop w:val="0"/>
                                              <w:marBottom w:val="0"/>
                                              <w:divBdr>
                                                <w:top w:val="none" w:sz="0" w:space="0" w:color="auto"/>
                                                <w:left w:val="none" w:sz="0" w:space="0" w:color="auto"/>
                                                <w:bottom w:val="none" w:sz="0" w:space="0" w:color="auto"/>
                                                <w:right w:val="none" w:sz="0" w:space="0" w:color="auto"/>
                                              </w:divBdr>
                                              <w:divsChild>
                                                <w:div w:id="7313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96587">
                                          <w:marLeft w:val="0"/>
                                          <w:marRight w:val="0"/>
                                          <w:marTop w:val="0"/>
                                          <w:marBottom w:val="300"/>
                                          <w:divBdr>
                                            <w:top w:val="none" w:sz="0" w:space="0" w:color="auto"/>
                                            <w:left w:val="none" w:sz="0" w:space="0" w:color="auto"/>
                                            <w:bottom w:val="none" w:sz="0" w:space="0" w:color="auto"/>
                                            <w:right w:val="none" w:sz="0" w:space="0" w:color="auto"/>
                                          </w:divBdr>
                                          <w:divsChild>
                                            <w:div w:id="1373462621">
                                              <w:marLeft w:val="0"/>
                                              <w:marRight w:val="0"/>
                                              <w:marTop w:val="0"/>
                                              <w:marBottom w:val="0"/>
                                              <w:divBdr>
                                                <w:top w:val="none" w:sz="0" w:space="0" w:color="auto"/>
                                                <w:left w:val="none" w:sz="0" w:space="0" w:color="auto"/>
                                                <w:bottom w:val="none" w:sz="0" w:space="0" w:color="auto"/>
                                                <w:right w:val="none" w:sz="0" w:space="0" w:color="auto"/>
                                              </w:divBdr>
                                              <w:divsChild>
                                                <w:div w:id="809244679">
                                                  <w:marLeft w:val="0"/>
                                                  <w:marRight w:val="0"/>
                                                  <w:marTop w:val="0"/>
                                                  <w:marBottom w:val="0"/>
                                                  <w:divBdr>
                                                    <w:top w:val="none" w:sz="0" w:space="0" w:color="auto"/>
                                                    <w:left w:val="none" w:sz="0" w:space="0" w:color="auto"/>
                                                    <w:bottom w:val="none" w:sz="0" w:space="0" w:color="auto"/>
                                                    <w:right w:val="none" w:sz="0" w:space="0" w:color="auto"/>
                                                  </w:divBdr>
                                                </w:div>
                                              </w:divsChild>
                                            </w:div>
                                            <w:div w:id="1503466325">
                                              <w:marLeft w:val="0"/>
                                              <w:marRight w:val="0"/>
                                              <w:marTop w:val="0"/>
                                              <w:marBottom w:val="0"/>
                                              <w:divBdr>
                                                <w:top w:val="none" w:sz="0" w:space="0" w:color="auto"/>
                                                <w:left w:val="none" w:sz="0" w:space="0" w:color="auto"/>
                                                <w:bottom w:val="none" w:sz="0" w:space="0" w:color="auto"/>
                                                <w:right w:val="none" w:sz="0" w:space="0" w:color="auto"/>
                                              </w:divBdr>
                                              <w:divsChild>
                                                <w:div w:id="14825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52923">
                                          <w:marLeft w:val="0"/>
                                          <w:marRight w:val="0"/>
                                          <w:marTop w:val="0"/>
                                          <w:marBottom w:val="300"/>
                                          <w:divBdr>
                                            <w:top w:val="none" w:sz="0" w:space="0" w:color="auto"/>
                                            <w:left w:val="none" w:sz="0" w:space="0" w:color="auto"/>
                                            <w:bottom w:val="none" w:sz="0" w:space="0" w:color="auto"/>
                                            <w:right w:val="none" w:sz="0" w:space="0" w:color="auto"/>
                                          </w:divBdr>
                                          <w:divsChild>
                                            <w:div w:id="1351251587">
                                              <w:marLeft w:val="0"/>
                                              <w:marRight w:val="0"/>
                                              <w:marTop w:val="0"/>
                                              <w:marBottom w:val="0"/>
                                              <w:divBdr>
                                                <w:top w:val="none" w:sz="0" w:space="0" w:color="auto"/>
                                                <w:left w:val="none" w:sz="0" w:space="0" w:color="auto"/>
                                                <w:bottom w:val="none" w:sz="0" w:space="0" w:color="auto"/>
                                                <w:right w:val="none" w:sz="0" w:space="0" w:color="auto"/>
                                              </w:divBdr>
                                              <w:divsChild>
                                                <w:div w:id="218900885">
                                                  <w:marLeft w:val="0"/>
                                                  <w:marRight w:val="0"/>
                                                  <w:marTop w:val="0"/>
                                                  <w:marBottom w:val="0"/>
                                                  <w:divBdr>
                                                    <w:top w:val="none" w:sz="0" w:space="0" w:color="auto"/>
                                                    <w:left w:val="none" w:sz="0" w:space="0" w:color="auto"/>
                                                    <w:bottom w:val="none" w:sz="0" w:space="0" w:color="auto"/>
                                                    <w:right w:val="none" w:sz="0" w:space="0" w:color="auto"/>
                                                  </w:divBdr>
                                                </w:div>
                                              </w:divsChild>
                                            </w:div>
                                            <w:div w:id="2139757483">
                                              <w:marLeft w:val="0"/>
                                              <w:marRight w:val="0"/>
                                              <w:marTop w:val="0"/>
                                              <w:marBottom w:val="0"/>
                                              <w:divBdr>
                                                <w:top w:val="none" w:sz="0" w:space="0" w:color="auto"/>
                                                <w:left w:val="none" w:sz="0" w:space="0" w:color="auto"/>
                                                <w:bottom w:val="none" w:sz="0" w:space="0" w:color="auto"/>
                                                <w:right w:val="none" w:sz="0" w:space="0" w:color="auto"/>
                                              </w:divBdr>
                                              <w:divsChild>
                                                <w:div w:id="10850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6129677">
          <w:marLeft w:val="0"/>
          <w:marRight w:val="0"/>
          <w:marTop w:val="0"/>
          <w:marBottom w:val="0"/>
          <w:divBdr>
            <w:top w:val="none" w:sz="0" w:space="0" w:color="auto"/>
            <w:left w:val="none" w:sz="0" w:space="0" w:color="auto"/>
            <w:bottom w:val="none" w:sz="0" w:space="0" w:color="auto"/>
            <w:right w:val="none" w:sz="0" w:space="0" w:color="auto"/>
          </w:divBdr>
          <w:divsChild>
            <w:div w:id="1438453109">
              <w:marLeft w:val="0"/>
              <w:marRight w:val="0"/>
              <w:marTop w:val="0"/>
              <w:marBottom w:val="0"/>
              <w:divBdr>
                <w:top w:val="none" w:sz="0" w:space="0" w:color="auto"/>
                <w:left w:val="none" w:sz="0" w:space="0" w:color="auto"/>
                <w:bottom w:val="none" w:sz="0" w:space="0" w:color="auto"/>
                <w:right w:val="none" w:sz="0" w:space="0" w:color="auto"/>
              </w:divBdr>
              <w:divsChild>
                <w:div w:id="951595100">
                  <w:marLeft w:val="0"/>
                  <w:marRight w:val="0"/>
                  <w:marTop w:val="0"/>
                  <w:marBottom w:val="0"/>
                  <w:divBdr>
                    <w:top w:val="none" w:sz="0" w:space="0" w:color="auto"/>
                    <w:left w:val="none" w:sz="0" w:space="0" w:color="auto"/>
                    <w:bottom w:val="none" w:sz="0" w:space="0" w:color="auto"/>
                    <w:right w:val="none" w:sz="0" w:space="0" w:color="auto"/>
                  </w:divBdr>
                  <w:divsChild>
                    <w:div w:id="368258983">
                      <w:marLeft w:val="0"/>
                      <w:marRight w:val="0"/>
                      <w:marTop w:val="0"/>
                      <w:marBottom w:val="0"/>
                      <w:divBdr>
                        <w:top w:val="none" w:sz="0" w:space="0" w:color="auto"/>
                        <w:left w:val="none" w:sz="0" w:space="0" w:color="auto"/>
                        <w:bottom w:val="none" w:sz="0" w:space="0" w:color="auto"/>
                        <w:right w:val="none" w:sz="0" w:space="0" w:color="auto"/>
                      </w:divBdr>
                      <w:divsChild>
                        <w:div w:id="1640068091">
                          <w:marLeft w:val="0"/>
                          <w:marRight w:val="0"/>
                          <w:marTop w:val="0"/>
                          <w:marBottom w:val="0"/>
                          <w:divBdr>
                            <w:top w:val="none" w:sz="0" w:space="0" w:color="auto"/>
                            <w:left w:val="none" w:sz="0" w:space="0" w:color="auto"/>
                            <w:bottom w:val="none" w:sz="0" w:space="0" w:color="auto"/>
                            <w:right w:val="none" w:sz="0" w:space="0" w:color="auto"/>
                          </w:divBdr>
                          <w:divsChild>
                            <w:div w:id="358631385">
                              <w:marLeft w:val="0"/>
                              <w:marRight w:val="0"/>
                              <w:marTop w:val="0"/>
                              <w:marBottom w:val="75"/>
                              <w:divBdr>
                                <w:top w:val="none" w:sz="0" w:space="0" w:color="auto"/>
                                <w:left w:val="none" w:sz="0" w:space="0" w:color="auto"/>
                                <w:bottom w:val="none" w:sz="0" w:space="0" w:color="auto"/>
                                <w:right w:val="none" w:sz="0" w:space="0" w:color="auto"/>
                              </w:divBdr>
                            </w:div>
                          </w:divsChild>
                        </w:div>
                        <w:div w:id="673454263">
                          <w:marLeft w:val="0"/>
                          <w:marRight w:val="0"/>
                          <w:marTop w:val="0"/>
                          <w:marBottom w:val="0"/>
                          <w:divBdr>
                            <w:top w:val="none" w:sz="0" w:space="0" w:color="auto"/>
                            <w:left w:val="none" w:sz="0" w:space="0" w:color="auto"/>
                            <w:bottom w:val="none" w:sz="0" w:space="0" w:color="auto"/>
                            <w:right w:val="none" w:sz="0" w:space="0" w:color="auto"/>
                          </w:divBdr>
                          <w:divsChild>
                            <w:div w:id="1630427700">
                              <w:marLeft w:val="0"/>
                              <w:marRight w:val="0"/>
                              <w:marTop w:val="0"/>
                              <w:marBottom w:val="0"/>
                              <w:divBdr>
                                <w:top w:val="none" w:sz="0" w:space="0" w:color="auto"/>
                                <w:left w:val="none" w:sz="0" w:space="0" w:color="auto"/>
                                <w:bottom w:val="none" w:sz="0" w:space="0" w:color="auto"/>
                                <w:right w:val="none" w:sz="0" w:space="0" w:color="auto"/>
                              </w:divBdr>
                              <w:divsChild>
                                <w:div w:id="1872113700">
                                  <w:marLeft w:val="0"/>
                                  <w:marRight w:val="0"/>
                                  <w:marTop w:val="675"/>
                                  <w:marBottom w:val="0"/>
                                  <w:divBdr>
                                    <w:top w:val="none" w:sz="0" w:space="0" w:color="auto"/>
                                    <w:left w:val="none" w:sz="0" w:space="0" w:color="auto"/>
                                    <w:bottom w:val="none" w:sz="0" w:space="0" w:color="auto"/>
                                    <w:right w:val="none" w:sz="0" w:space="0" w:color="auto"/>
                                  </w:divBdr>
                                  <w:divsChild>
                                    <w:div w:id="1097752192">
                                      <w:marLeft w:val="0"/>
                                      <w:marRight w:val="0"/>
                                      <w:marTop w:val="0"/>
                                      <w:marBottom w:val="0"/>
                                      <w:divBdr>
                                        <w:top w:val="none" w:sz="0" w:space="0" w:color="auto"/>
                                        <w:left w:val="none" w:sz="0" w:space="0" w:color="auto"/>
                                        <w:bottom w:val="none" w:sz="0" w:space="0" w:color="auto"/>
                                        <w:right w:val="none" w:sz="0" w:space="0" w:color="auto"/>
                                      </w:divBdr>
                                      <w:divsChild>
                                        <w:div w:id="1968274809">
                                          <w:marLeft w:val="0"/>
                                          <w:marRight w:val="0"/>
                                          <w:marTop w:val="0"/>
                                          <w:marBottom w:val="0"/>
                                          <w:divBdr>
                                            <w:top w:val="none" w:sz="0" w:space="0" w:color="auto"/>
                                            <w:left w:val="none" w:sz="0" w:space="0" w:color="auto"/>
                                            <w:bottom w:val="none" w:sz="0" w:space="0" w:color="auto"/>
                                            <w:right w:val="none" w:sz="0" w:space="0" w:color="auto"/>
                                          </w:divBdr>
                                          <w:divsChild>
                                            <w:div w:id="300961063">
                                              <w:marLeft w:val="0"/>
                                              <w:marRight w:val="0"/>
                                              <w:marTop w:val="0"/>
                                              <w:marBottom w:val="0"/>
                                              <w:divBdr>
                                                <w:top w:val="single" w:sz="6" w:space="0" w:color="000000"/>
                                                <w:left w:val="none" w:sz="0" w:space="0" w:color="auto"/>
                                                <w:bottom w:val="none" w:sz="0" w:space="0" w:color="auto"/>
                                                <w:right w:val="none" w:sz="0" w:space="0" w:color="auto"/>
                                              </w:divBdr>
                                            </w:div>
                                            <w:div w:id="258832983">
                                              <w:marLeft w:val="0"/>
                                              <w:marRight w:val="0"/>
                                              <w:marTop w:val="0"/>
                                              <w:marBottom w:val="0"/>
                                              <w:divBdr>
                                                <w:top w:val="none" w:sz="0" w:space="0" w:color="auto"/>
                                                <w:left w:val="none" w:sz="0" w:space="0" w:color="auto"/>
                                                <w:bottom w:val="none" w:sz="0" w:space="0" w:color="auto"/>
                                                <w:right w:val="none" w:sz="0" w:space="0" w:color="auto"/>
                                              </w:divBdr>
                                              <w:divsChild>
                                                <w:div w:id="1606502952">
                                                  <w:marLeft w:val="0"/>
                                                  <w:marRight w:val="0"/>
                                                  <w:marTop w:val="0"/>
                                                  <w:marBottom w:val="0"/>
                                                  <w:divBdr>
                                                    <w:top w:val="none" w:sz="0" w:space="0" w:color="auto"/>
                                                    <w:left w:val="none" w:sz="0" w:space="0" w:color="auto"/>
                                                    <w:bottom w:val="none" w:sz="0" w:space="0" w:color="auto"/>
                                                    <w:right w:val="none" w:sz="0" w:space="0" w:color="auto"/>
                                                  </w:divBdr>
                                                  <w:divsChild>
                                                    <w:div w:id="2032216346">
                                                      <w:marLeft w:val="0"/>
                                                      <w:marRight w:val="0"/>
                                                      <w:marTop w:val="0"/>
                                                      <w:marBottom w:val="0"/>
                                                      <w:divBdr>
                                                        <w:top w:val="none" w:sz="0" w:space="0" w:color="auto"/>
                                                        <w:left w:val="none" w:sz="0" w:space="0" w:color="auto"/>
                                                        <w:bottom w:val="none" w:sz="0" w:space="0" w:color="auto"/>
                                                        <w:right w:val="none" w:sz="0" w:space="0" w:color="auto"/>
                                                      </w:divBdr>
                                                      <w:divsChild>
                                                        <w:div w:id="76443652">
                                                          <w:marLeft w:val="0"/>
                                                          <w:marRight w:val="0"/>
                                                          <w:marTop w:val="0"/>
                                                          <w:marBottom w:val="0"/>
                                                          <w:divBdr>
                                                            <w:top w:val="none" w:sz="0" w:space="0" w:color="auto"/>
                                                            <w:left w:val="none" w:sz="0" w:space="0" w:color="auto"/>
                                                            <w:bottom w:val="none" w:sz="0" w:space="0" w:color="auto"/>
                                                            <w:right w:val="none" w:sz="0" w:space="0" w:color="auto"/>
                                                          </w:divBdr>
                                                          <w:divsChild>
                                                            <w:div w:id="1050498719">
                                                              <w:marLeft w:val="0"/>
                                                              <w:marRight w:val="0"/>
                                                              <w:marTop w:val="0"/>
                                                              <w:marBottom w:val="0"/>
                                                              <w:divBdr>
                                                                <w:top w:val="none" w:sz="0" w:space="0" w:color="auto"/>
                                                                <w:left w:val="none" w:sz="0" w:space="0" w:color="auto"/>
                                                                <w:bottom w:val="none" w:sz="0" w:space="0" w:color="auto"/>
                                                                <w:right w:val="none" w:sz="0" w:space="0" w:color="auto"/>
                                                              </w:divBdr>
                                                              <w:divsChild>
                                                                <w:div w:id="21134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272788">
                                                  <w:marLeft w:val="0"/>
                                                  <w:marRight w:val="0"/>
                                                  <w:marTop w:val="0"/>
                                                  <w:marBottom w:val="0"/>
                                                  <w:divBdr>
                                                    <w:top w:val="none" w:sz="0" w:space="0" w:color="auto"/>
                                                    <w:left w:val="none" w:sz="0" w:space="0" w:color="auto"/>
                                                    <w:bottom w:val="none" w:sz="0" w:space="0" w:color="auto"/>
                                                    <w:right w:val="none" w:sz="0" w:space="0" w:color="auto"/>
                                                  </w:divBdr>
                                                  <w:divsChild>
                                                    <w:div w:id="135218979">
                                                      <w:marLeft w:val="0"/>
                                                      <w:marRight w:val="0"/>
                                                      <w:marTop w:val="0"/>
                                                      <w:marBottom w:val="0"/>
                                                      <w:divBdr>
                                                        <w:top w:val="none" w:sz="0" w:space="0" w:color="auto"/>
                                                        <w:left w:val="none" w:sz="0" w:space="0" w:color="auto"/>
                                                        <w:bottom w:val="none" w:sz="0" w:space="0" w:color="auto"/>
                                                        <w:right w:val="none" w:sz="0" w:space="0" w:color="auto"/>
                                                      </w:divBdr>
                                                      <w:divsChild>
                                                        <w:div w:id="763111700">
                                                          <w:marLeft w:val="0"/>
                                                          <w:marRight w:val="0"/>
                                                          <w:marTop w:val="0"/>
                                                          <w:marBottom w:val="0"/>
                                                          <w:divBdr>
                                                            <w:top w:val="none" w:sz="0" w:space="0" w:color="auto"/>
                                                            <w:left w:val="none" w:sz="0" w:space="0" w:color="auto"/>
                                                            <w:bottom w:val="none" w:sz="0" w:space="0" w:color="auto"/>
                                                            <w:right w:val="none" w:sz="0" w:space="0" w:color="auto"/>
                                                          </w:divBdr>
                                                          <w:divsChild>
                                                            <w:div w:id="1853686830">
                                                              <w:marLeft w:val="0"/>
                                                              <w:marRight w:val="0"/>
                                                              <w:marTop w:val="0"/>
                                                              <w:marBottom w:val="0"/>
                                                              <w:divBdr>
                                                                <w:top w:val="none" w:sz="0" w:space="0" w:color="auto"/>
                                                                <w:left w:val="none" w:sz="0" w:space="0" w:color="auto"/>
                                                                <w:bottom w:val="none" w:sz="0" w:space="0" w:color="auto"/>
                                                                <w:right w:val="none" w:sz="0" w:space="0" w:color="auto"/>
                                                              </w:divBdr>
                                                              <w:divsChild>
                                                                <w:div w:id="13940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61499">
                                                  <w:marLeft w:val="0"/>
                                                  <w:marRight w:val="0"/>
                                                  <w:marTop w:val="0"/>
                                                  <w:marBottom w:val="0"/>
                                                  <w:divBdr>
                                                    <w:top w:val="none" w:sz="0" w:space="0" w:color="auto"/>
                                                    <w:left w:val="none" w:sz="0" w:space="0" w:color="auto"/>
                                                    <w:bottom w:val="none" w:sz="0" w:space="0" w:color="auto"/>
                                                    <w:right w:val="none" w:sz="0" w:space="0" w:color="auto"/>
                                                  </w:divBdr>
                                                  <w:divsChild>
                                                    <w:div w:id="681394750">
                                                      <w:marLeft w:val="0"/>
                                                      <w:marRight w:val="0"/>
                                                      <w:marTop w:val="0"/>
                                                      <w:marBottom w:val="0"/>
                                                      <w:divBdr>
                                                        <w:top w:val="none" w:sz="0" w:space="0" w:color="auto"/>
                                                        <w:left w:val="none" w:sz="0" w:space="0" w:color="auto"/>
                                                        <w:bottom w:val="none" w:sz="0" w:space="0" w:color="auto"/>
                                                        <w:right w:val="none" w:sz="0" w:space="0" w:color="auto"/>
                                                      </w:divBdr>
                                                    </w:div>
                                                  </w:divsChild>
                                                </w:div>
                                                <w:div w:id="1652636091">
                                                  <w:marLeft w:val="0"/>
                                                  <w:marRight w:val="0"/>
                                                  <w:marTop w:val="0"/>
                                                  <w:marBottom w:val="0"/>
                                                  <w:divBdr>
                                                    <w:top w:val="none" w:sz="0" w:space="0" w:color="auto"/>
                                                    <w:left w:val="none" w:sz="0" w:space="0" w:color="auto"/>
                                                    <w:bottom w:val="none" w:sz="0" w:space="0" w:color="auto"/>
                                                    <w:right w:val="none" w:sz="0" w:space="0" w:color="auto"/>
                                                  </w:divBdr>
                                                  <w:divsChild>
                                                    <w:div w:id="1377044853">
                                                      <w:marLeft w:val="0"/>
                                                      <w:marRight w:val="0"/>
                                                      <w:marTop w:val="0"/>
                                                      <w:marBottom w:val="0"/>
                                                      <w:divBdr>
                                                        <w:top w:val="none" w:sz="0" w:space="0" w:color="auto"/>
                                                        <w:left w:val="none" w:sz="0" w:space="0" w:color="auto"/>
                                                        <w:bottom w:val="none" w:sz="0" w:space="0" w:color="auto"/>
                                                        <w:right w:val="none" w:sz="0" w:space="0" w:color="auto"/>
                                                      </w:divBdr>
                                                      <w:divsChild>
                                                        <w:div w:id="1594238964">
                                                          <w:marLeft w:val="0"/>
                                                          <w:marRight w:val="0"/>
                                                          <w:marTop w:val="0"/>
                                                          <w:marBottom w:val="0"/>
                                                          <w:divBdr>
                                                            <w:top w:val="none" w:sz="0" w:space="0" w:color="auto"/>
                                                            <w:left w:val="none" w:sz="0" w:space="0" w:color="auto"/>
                                                            <w:bottom w:val="none" w:sz="0" w:space="0" w:color="auto"/>
                                                            <w:right w:val="none" w:sz="0" w:space="0" w:color="auto"/>
                                                          </w:divBdr>
                                                          <w:divsChild>
                                                            <w:div w:id="760562944">
                                                              <w:marLeft w:val="0"/>
                                                              <w:marRight w:val="0"/>
                                                              <w:marTop w:val="0"/>
                                                              <w:marBottom w:val="0"/>
                                                              <w:divBdr>
                                                                <w:top w:val="none" w:sz="0" w:space="0" w:color="auto"/>
                                                                <w:left w:val="none" w:sz="0" w:space="0" w:color="auto"/>
                                                                <w:bottom w:val="none" w:sz="0" w:space="0" w:color="auto"/>
                                                                <w:right w:val="none" w:sz="0" w:space="0" w:color="auto"/>
                                                              </w:divBdr>
                                                              <w:divsChild>
                                                                <w:div w:id="8888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9441">
                                                  <w:marLeft w:val="0"/>
                                                  <w:marRight w:val="0"/>
                                                  <w:marTop w:val="0"/>
                                                  <w:marBottom w:val="0"/>
                                                  <w:divBdr>
                                                    <w:top w:val="none" w:sz="0" w:space="0" w:color="auto"/>
                                                    <w:left w:val="none" w:sz="0" w:space="0" w:color="auto"/>
                                                    <w:bottom w:val="none" w:sz="0" w:space="0" w:color="auto"/>
                                                    <w:right w:val="none" w:sz="0" w:space="0" w:color="auto"/>
                                                  </w:divBdr>
                                                  <w:divsChild>
                                                    <w:div w:id="934089740">
                                                      <w:marLeft w:val="0"/>
                                                      <w:marRight w:val="0"/>
                                                      <w:marTop w:val="0"/>
                                                      <w:marBottom w:val="0"/>
                                                      <w:divBdr>
                                                        <w:top w:val="none" w:sz="0" w:space="0" w:color="auto"/>
                                                        <w:left w:val="none" w:sz="0" w:space="0" w:color="auto"/>
                                                        <w:bottom w:val="none" w:sz="0" w:space="0" w:color="auto"/>
                                                        <w:right w:val="none" w:sz="0" w:space="0" w:color="auto"/>
                                                      </w:divBdr>
                                                      <w:divsChild>
                                                        <w:div w:id="130753353">
                                                          <w:marLeft w:val="0"/>
                                                          <w:marRight w:val="0"/>
                                                          <w:marTop w:val="0"/>
                                                          <w:marBottom w:val="0"/>
                                                          <w:divBdr>
                                                            <w:top w:val="none" w:sz="0" w:space="0" w:color="auto"/>
                                                            <w:left w:val="none" w:sz="0" w:space="0" w:color="auto"/>
                                                            <w:bottom w:val="none" w:sz="0" w:space="0" w:color="auto"/>
                                                            <w:right w:val="none" w:sz="0" w:space="0" w:color="auto"/>
                                                          </w:divBdr>
                                                          <w:divsChild>
                                                            <w:div w:id="1417942899">
                                                              <w:marLeft w:val="0"/>
                                                              <w:marRight w:val="0"/>
                                                              <w:marTop w:val="0"/>
                                                              <w:marBottom w:val="0"/>
                                                              <w:divBdr>
                                                                <w:top w:val="none" w:sz="0" w:space="0" w:color="auto"/>
                                                                <w:left w:val="none" w:sz="0" w:space="0" w:color="auto"/>
                                                                <w:bottom w:val="none" w:sz="0" w:space="0" w:color="auto"/>
                                                                <w:right w:val="none" w:sz="0" w:space="0" w:color="auto"/>
                                                              </w:divBdr>
                                                              <w:divsChild>
                                                                <w:div w:id="3456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649197">
                                                  <w:marLeft w:val="0"/>
                                                  <w:marRight w:val="0"/>
                                                  <w:marTop w:val="0"/>
                                                  <w:marBottom w:val="0"/>
                                                  <w:divBdr>
                                                    <w:top w:val="none" w:sz="0" w:space="0" w:color="auto"/>
                                                    <w:left w:val="none" w:sz="0" w:space="0" w:color="auto"/>
                                                    <w:bottom w:val="none" w:sz="0" w:space="0" w:color="auto"/>
                                                    <w:right w:val="none" w:sz="0" w:space="0" w:color="auto"/>
                                                  </w:divBdr>
                                                  <w:divsChild>
                                                    <w:div w:id="1734431821">
                                                      <w:marLeft w:val="0"/>
                                                      <w:marRight w:val="0"/>
                                                      <w:marTop w:val="0"/>
                                                      <w:marBottom w:val="0"/>
                                                      <w:divBdr>
                                                        <w:top w:val="none" w:sz="0" w:space="0" w:color="auto"/>
                                                        <w:left w:val="none" w:sz="0" w:space="0" w:color="auto"/>
                                                        <w:bottom w:val="none" w:sz="0" w:space="0" w:color="auto"/>
                                                        <w:right w:val="none" w:sz="0" w:space="0" w:color="auto"/>
                                                      </w:divBdr>
                                                      <w:divsChild>
                                                        <w:div w:id="1609460136">
                                                          <w:marLeft w:val="0"/>
                                                          <w:marRight w:val="0"/>
                                                          <w:marTop w:val="0"/>
                                                          <w:marBottom w:val="0"/>
                                                          <w:divBdr>
                                                            <w:top w:val="none" w:sz="0" w:space="0" w:color="auto"/>
                                                            <w:left w:val="none" w:sz="0" w:space="0" w:color="auto"/>
                                                            <w:bottom w:val="none" w:sz="0" w:space="0" w:color="auto"/>
                                                            <w:right w:val="none" w:sz="0" w:space="0" w:color="auto"/>
                                                          </w:divBdr>
                                                          <w:divsChild>
                                                            <w:div w:id="1861317166">
                                                              <w:marLeft w:val="0"/>
                                                              <w:marRight w:val="0"/>
                                                              <w:marTop w:val="0"/>
                                                              <w:marBottom w:val="0"/>
                                                              <w:divBdr>
                                                                <w:top w:val="none" w:sz="0" w:space="0" w:color="auto"/>
                                                                <w:left w:val="none" w:sz="0" w:space="0" w:color="auto"/>
                                                                <w:bottom w:val="none" w:sz="0" w:space="0" w:color="auto"/>
                                                                <w:right w:val="none" w:sz="0" w:space="0" w:color="auto"/>
                                                              </w:divBdr>
                                                              <w:divsChild>
                                                                <w:div w:id="94765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89991">
                                      <w:marLeft w:val="0"/>
                                      <w:marRight w:val="0"/>
                                      <w:marTop w:val="0"/>
                                      <w:marBottom w:val="0"/>
                                      <w:divBdr>
                                        <w:top w:val="none" w:sz="0" w:space="0" w:color="auto"/>
                                        <w:left w:val="none" w:sz="0" w:space="0" w:color="auto"/>
                                        <w:bottom w:val="none" w:sz="0" w:space="0" w:color="auto"/>
                                        <w:right w:val="none" w:sz="0" w:space="0" w:color="auto"/>
                                      </w:divBdr>
                                    </w:div>
                                    <w:div w:id="1265385966">
                                      <w:marLeft w:val="0"/>
                                      <w:marRight w:val="0"/>
                                      <w:marTop w:val="225"/>
                                      <w:marBottom w:val="0"/>
                                      <w:divBdr>
                                        <w:top w:val="single" w:sz="6" w:space="0" w:color="E2E2E2"/>
                                        <w:left w:val="none" w:sz="0" w:space="0" w:color="auto"/>
                                        <w:bottom w:val="none" w:sz="0" w:space="0" w:color="auto"/>
                                        <w:right w:val="none" w:sz="0" w:space="0" w:color="auto"/>
                                      </w:divBdr>
                                    </w:div>
                                  </w:divsChild>
                                </w:div>
                              </w:divsChild>
                            </w:div>
                          </w:divsChild>
                        </w:div>
                        <w:div w:id="620646142">
                          <w:marLeft w:val="0"/>
                          <w:marRight w:val="0"/>
                          <w:marTop w:val="0"/>
                          <w:marBottom w:val="0"/>
                          <w:divBdr>
                            <w:top w:val="single" w:sz="6" w:space="9" w:color="F3F3F3"/>
                            <w:left w:val="none" w:sz="0" w:space="0" w:color="auto"/>
                            <w:bottom w:val="single" w:sz="6" w:space="23" w:color="F3F3F3"/>
                            <w:right w:val="none" w:sz="0" w:space="0" w:color="auto"/>
                          </w:divBdr>
                          <w:divsChild>
                            <w:div w:id="849681264">
                              <w:marLeft w:val="0"/>
                              <w:marRight w:val="0"/>
                              <w:marTop w:val="0"/>
                              <w:marBottom w:val="135"/>
                              <w:divBdr>
                                <w:top w:val="none" w:sz="0" w:space="0" w:color="auto"/>
                                <w:left w:val="none" w:sz="0" w:space="0" w:color="auto"/>
                                <w:bottom w:val="none" w:sz="0" w:space="0" w:color="auto"/>
                                <w:right w:val="none" w:sz="0" w:space="0" w:color="auto"/>
                              </w:divBdr>
                            </w:div>
                          </w:divsChild>
                        </w:div>
                        <w:div w:id="215548555">
                          <w:marLeft w:val="0"/>
                          <w:marRight w:val="0"/>
                          <w:marTop w:val="0"/>
                          <w:marBottom w:val="0"/>
                          <w:divBdr>
                            <w:top w:val="single" w:sz="6" w:space="0" w:color="333333"/>
                            <w:left w:val="none" w:sz="0" w:space="0" w:color="auto"/>
                            <w:bottom w:val="none" w:sz="0" w:space="0" w:color="auto"/>
                            <w:right w:val="none" w:sz="0" w:space="0" w:color="auto"/>
                          </w:divBdr>
                          <w:divsChild>
                            <w:div w:id="1809778143">
                              <w:marLeft w:val="0"/>
                              <w:marRight w:val="0"/>
                              <w:marTop w:val="0"/>
                              <w:marBottom w:val="0"/>
                              <w:divBdr>
                                <w:top w:val="none" w:sz="0" w:space="0" w:color="auto"/>
                                <w:left w:val="none" w:sz="0" w:space="0" w:color="auto"/>
                                <w:bottom w:val="none" w:sz="0" w:space="0" w:color="auto"/>
                                <w:right w:val="none" w:sz="0" w:space="0" w:color="auto"/>
                              </w:divBdr>
                              <w:divsChild>
                                <w:div w:id="884567574">
                                  <w:marLeft w:val="0"/>
                                  <w:marRight w:val="0"/>
                                  <w:marTop w:val="100"/>
                                  <w:marBottom w:val="100"/>
                                  <w:divBdr>
                                    <w:top w:val="none" w:sz="0" w:space="0" w:color="auto"/>
                                    <w:left w:val="none" w:sz="0" w:space="0" w:color="auto"/>
                                    <w:bottom w:val="none" w:sz="0" w:space="0" w:color="auto"/>
                                    <w:right w:val="none" w:sz="0" w:space="0" w:color="auto"/>
                                  </w:divBdr>
                                  <w:divsChild>
                                    <w:div w:id="688065093">
                                      <w:marLeft w:val="0"/>
                                      <w:marRight w:val="0"/>
                                      <w:marTop w:val="0"/>
                                      <w:marBottom w:val="0"/>
                                      <w:divBdr>
                                        <w:top w:val="none" w:sz="0" w:space="0" w:color="auto"/>
                                        <w:left w:val="none" w:sz="0" w:space="0" w:color="auto"/>
                                        <w:bottom w:val="none" w:sz="0" w:space="0" w:color="auto"/>
                                        <w:right w:val="none" w:sz="0" w:space="0" w:color="auto"/>
                                      </w:divBdr>
                                      <w:divsChild>
                                        <w:div w:id="917176695">
                                          <w:marLeft w:val="0"/>
                                          <w:marRight w:val="0"/>
                                          <w:marTop w:val="0"/>
                                          <w:marBottom w:val="0"/>
                                          <w:divBdr>
                                            <w:top w:val="none" w:sz="0" w:space="0" w:color="auto"/>
                                            <w:left w:val="none" w:sz="0" w:space="0" w:color="auto"/>
                                            <w:bottom w:val="none" w:sz="0" w:space="0" w:color="auto"/>
                                            <w:right w:val="none" w:sz="0" w:space="0" w:color="auto"/>
                                          </w:divBdr>
                                          <w:divsChild>
                                            <w:div w:id="4435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4639">
                                      <w:marLeft w:val="0"/>
                                      <w:marRight w:val="0"/>
                                      <w:marTop w:val="0"/>
                                      <w:marBottom w:val="0"/>
                                      <w:divBdr>
                                        <w:top w:val="none" w:sz="0" w:space="0" w:color="auto"/>
                                        <w:left w:val="none" w:sz="0" w:space="0" w:color="auto"/>
                                        <w:bottom w:val="none" w:sz="0" w:space="0" w:color="auto"/>
                                        <w:right w:val="none" w:sz="0" w:space="0" w:color="auto"/>
                                      </w:divBdr>
                                      <w:divsChild>
                                        <w:div w:id="37855422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88051486">
                              <w:marLeft w:val="0"/>
                              <w:marRight w:val="0"/>
                              <w:marTop w:val="0"/>
                              <w:marBottom w:val="0"/>
                              <w:divBdr>
                                <w:top w:val="none" w:sz="0" w:space="0" w:color="auto"/>
                                <w:left w:val="none" w:sz="0" w:space="0" w:color="auto"/>
                                <w:bottom w:val="none" w:sz="0" w:space="0" w:color="auto"/>
                                <w:right w:val="none" w:sz="0" w:space="0" w:color="auto"/>
                              </w:divBdr>
                              <w:divsChild>
                                <w:div w:id="1288583653">
                                  <w:marLeft w:val="0"/>
                                  <w:marRight w:val="0"/>
                                  <w:marTop w:val="0"/>
                                  <w:marBottom w:val="0"/>
                                  <w:divBdr>
                                    <w:top w:val="none" w:sz="0" w:space="0" w:color="auto"/>
                                    <w:left w:val="none" w:sz="0" w:space="0" w:color="auto"/>
                                    <w:bottom w:val="none" w:sz="0" w:space="0" w:color="auto"/>
                                    <w:right w:val="none" w:sz="0" w:space="0" w:color="auto"/>
                                  </w:divBdr>
                                  <w:divsChild>
                                    <w:div w:id="11446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onlinelearning.hms.harvard.edu/hmx/immunity/" TargetMode="External"/><Relationship Id="rId42" Type="http://schemas.openxmlformats.org/officeDocument/2006/relationships/image" Target="media/image8.png"/><Relationship Id="rId47" Type="http://schemas.openxmlformats.org/officeDocument/2006/relationships/hyperlink" Target="https://www.youtube.com/watch?v=elz2-vwBhlY&amp;fbclid=IwAR0e65NplkyXt1oe-wBYeI1T72zGQx92b5oGz_K2-8ioDHOWe2jiZZ8zS68" TargetMode="External"/><Relationship Id="rId63" Type="http://schemas.openxmlformats.org/officeDocument/2006/relationships/hyperlink" Target="https://www.nature.com/articles/d41586-021-00241-6" TargetMode="External"/><Relationship Id="rId68" Type="http://schemas.openxmlformats.org/officeDocument/2006/relationships/hyperlink" Target="https://www.nature.com/articles/d41586-020-01816-5" TargetMode="External"/><Relationship Id="rId84" Type="http://schemas.openxmlformats.org/officeDocument/2006/relationships/hyperlink" Target="https://time.com/6138566/pandemic-of-unvaccinated/" TargetMode="External"/><Relationship Id="rId89" Type="http://schemas.openxmlformats.org/officeDocument/2006/relationships/hyperlink" Target="https://www.technologyreview.com/2020/12/09/1013538/what-are-the-ingredients-of-pfizers-covid-19-vaccine/" TargetMode="External"/><Relationship Id="rId16" Type="http://schemas.openxmlformats.org/officeDocument/2006/relationships/image" Target="media/image4.png"/><Relationship Id="rId11" Type="http://schemas.openxmlformats.org/officeDocument/2006/relationships/hyperlink" Target="https://thebiologyblogs.wordpress.com/2018/11/10/helper-t-cells-and-cytotoxic-t-cells/" TargetMode="External"/><Relationship Id="rId32" Type="http://schemas.openxmlformats.org/officeDocument/2006/relationships/hyperlink" Target="https://jamanetwork.com/journals/jama/fullarticle/2788487?utm_campaign=articlePDF&amp;utm_medium=articlePDFlink&amp;utm_source=articlePDF&amp;utm_content=jama.2022.0470" TargetMode="External"/><Relationship Id="rId37" Type="http://schemas.openxmlformats.org/officeDocument/2006/relationships/hyperlink" Target="https://www.nejm.org/doi/full/10.1056/NEJMoa2035389" TargetMode="External"/><Relationship Id="rId53" Type="http://schemas.openxmlformats.org/officeDocument/2006/relationships/hyperlink" Target="https://www.nature.com/articles/s41577-020-00479-7" TargetMode="External"/><Relationship Id="rId58" Type="http://schemas.openxmlformats.org/officeDocument/2006/relationships/hyperlink" Target="https://www.bmj.com/content/376/bmj.o298" TargetMode="External"/><Relationship Id="rId74" Type="http://schemas.openxmlformats.org/officeDocument/2006/relationships/hyperlink" Target="https://serendipstudio.org/exchange/bioactivities/coronavirusOrigin" TargetMode="External"/><Relationship Id="rId79" Type="http://schemas.openxmlformats.org/officeDocument/2006/relationships/hyperlink" Target="https://www.nytimes.com/interactive/2021/10/28/us/covid-breakthrough-cases.html" TargetMode="External"/><Relationship Id="rId5" Type="http://schemas.openxmlformats.org/officeDocument/2006/relationships/webSettings" Target="webSettings.xml"/><Relationship Id="rId90" Type="http://schemas.openxmlformats.org/officeDocument/2006/relationships/hyperlink" Target="https://www.reuters.com/article/uk-factcheck-vaccine-microchip-gates-ma/fact-check-rfid-microchips-will-not-be-injected-with-the-covid-19-vaccine-altered-video-features-bill-and-melinda-gates-and-jack-ma-idUSKBN28E286" TargetMode="External"/><Relationship Id="rId22" Type="http://schemas.openxmlformats.org/officeDocument/2006/relationships/hyperlink" Target="https://www.the-scientist.com/news-opinion/can-taking-a-test-now-tell-you-if-you-ve-already-had-covid-19-70332" TargetMode="External"/><Relationship Id="rId27" Type="http://schemas.microsoft.com/office/2007/relationships/hdphoto" Target="media/hdphoto2.wdp"/><Relationship Id="rId43" Type="http://schemas.microsoft.com/office/2007/relationships/hdphoto" Target="media/hdphoto3.wdp"/><Relationship Id="rId48" Type="http://schemas.openxmlformats.org/officeDocument/2006/relationships/hyperlink" Target="https://berthub.eu/articles/posts/reverse-engineering-source-code-of-the-biontech-pfizer-vaccine/" TargetMode="External"/><Relationship Id="rId64" Type="http://schemas.openxmlformats.org/officeDocument/2006/relationships/hyperlink" Target="https://www.cdc.gov/coronavirus/2019-ncov/index.html" TargetMode="External"/><Relationship Id="rId69" Type="http://schemas.openxmlformats.org/officeDocument/2006/relationships/hyperlink" Target="https://www.thevaccinemom.com/2019/10/the-immune-system-in-a-nutshell/" TargetMode="External"/><Relationship Id="rId8" Type="http://schemas.openxmlformats.org/officeDocument/2006/relationships/hyperlink" Target="%20https://serendipstudio.org/exchange/bioactivities/coronavirusintro" TargetMode="External"/><Relationship Id="rId51" Type="http://schemas.openxmlformats.org/officeDocument/2006/relationships/hyperlink" Target="https://www.cdc.gov/vaccines/basics/test-approve.html" TargetMode="External"/><Relationship Id="rId72" Type="http://schemas.openxmlformats.org/officeDocument/2006/relationships/hyperlink" Target="https://www.washingtonpost.com/health/2020/11/17/covid-vaccines-what-you-need-to-know/?arc404=true" TargetMode="External"/><Relationship Id="rId80" Type="http://schemas.openxmlformats.org/officeDocument/2006/relationships/image" Target="media/image10.png"/><Relationship Id="rId85" Type="http://schemas.openxmlformats.org/officeDocument/2006/relationships/hyperlink" Target="https://www.washingtonpost.com/health/covid-vaccine-allergic-reactions-study/2020/12/21/e01001d2-431a-11eb-b0e4-0f182923a025_story.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gif"/><Relationship Id="rId17" Type="http://schemas.microsoft.com/office/2007/relationships/hdphoto" Target="media/hdphoto1.wdp"/><Relationship Id="rId25" Type="http://schemas.openxmlformats.org/officeDocument/2006/relationships/hyperlink" Target="https://www.statedclearly.com/videos/what-is-dna/" TargetMode="External"/><Relationship Id="rId33" Type="http://schemas.openxmlformats.org/officeDocument/2006/relationships/image" Target="media/image7.png"/><Relationship Id="rId38" Type="http://schemas.openxmlformats.org/officeDocument/2006/relationships/hyperlink" Target="https://www.cdc.gov/coronavirus/2019-ncov/science/science-briefs/vaccine-induced-immunity.html" TargetMode="External"/><Relationship Id="rId46" Type="http://schemas.openxmlformats.org/officeDocument/2006/relationships/hyperlink" Target="https://www.cas.org/blog/covid-mrna-vaccine" TargetMode="External"/><Relationship Id="rId59" Type="http://schemas.openxmlformats.org/officeDocument/2006/relationships/hyperlink" Target="https://www.nytimes.com/interactive/2021/health/how-covid-19-vaccines-work.html" TargetMode="External"/><Relationship Id="rId67" Type="http://schemas.openxmlformats.org/officeDocument/2006/relationships/hyperlink" Target="https://www.nytimes.com/news-event/coronavirus" TargetMode="External"/><Relationship Id="rId20" Type="http://schemas.openxmlformats.org/officeDocument/2006/relationships/hyperlink" Target="https://www.scientificamerican.com/video/coronavirus-how-it-infects-us-and-how-we-might-stop-it/" TargetMode="External"/><Relationship Id="rId41" Type="http://schemas.openxmlformats.org/officeDocument/2006/relationships/hyperlink" Target="https://www.verywellhealth.com/what-is-a-bivalent-vaccine-6385845" TargetMode="External"/><Relationship Id="rId54" Type="http://schemas.openxmlformats.org/officeDocument/2006/relationships/hyperlink" Target="https://www.washingtonpost.com/health/2020/12/06/covid-vaccine-messenger-rna/" TargetMode="External"/><Relationship Id="rId62" Type="http://schemas.openxmlformats.org/officeDocument/2006/relationships/hyperlink" Target="https://www.nature.com/articles/d41587-021-00001-x" TargetMode="External"/><Relationship Id="rId70" Type="http://schemas.openxmlformats.org/officeDocument/2006/relationships/hyperlink" Target="http://www.as.wvu.edu/~rbrundage/chapter12b/sld016.htm" TargetMode="External"/><Relationship Id="rId75" Type="http://schemas.openxmlformats.org/officeDocument/2006/relationships/hyperlink" Target="https://serendipstudio.org/exchange/bioactivities/coronavirusprev" TargetMode="External"/><Relationship Id="rId83" Type="http://schemas.openxmlformats.org/officeDocument/2006/relationships/hyperlink" Target="https://www.washingtonpost.com/health/2020/12/06/covid-vaccine-messenger-rna/" TargetMode="External"/><Relationship Id="rId88" Type="http://schemas.openxmlformats.org/officeDocument/2006/relationships/hyperlink" Target="https://horizon-magazine.eu/article/five-things-you-need-know-about-mrna-vaccine-safety.html"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pinimg.com/originals/49/9a/b7/499ab70626091c719ff261a9de3079eb.png" TargetMode="External"/><Relationship Id="rId23" Type="http://schemas.openxmlformats.org/officeDocument/2006/relationships/hyperlink" Target="https://www.cdc.gov/coronavirus/2019-ncov/symptoms-testing/testing.html" TargetMode="External"/><Relationship Id="rId28" Type="http://schemas.openxmlformats.org/officeDocument/2006/relationships/hyperlink" Target="https://theconversation.com/what-is-mrna-the-messenger-molecule-thats-been-in-every-living-cell-for-billions-of-years-is-the-key-ingredient-in-some-covid-19-vaccines-158511" TargetMode="External"/><Relationship Id="rId36" Type="http://schemas.openxmlformats.org/officeDocument/2006/relationships/hyperlink" Target="https://serendipstudio.org/exchange/bioactivities/coronavirusintro" TargetMode="External"/><Relationship Id="rId49" Type="http://schemas.openxmlformats.org/officeDocument/2006/relationships/hyperlink" Target="https://www.washingtonpost.com/health/2022/07/13/covid-vaccine-tech-novavax/" TargetMode="External"/><Relationship Id="rId57" Type="http://schemas.openxmlformats.org/officeDocument/2006/relationships/hyperlink" Target="https://www.webmd.com/lung/news/20201217/covid-19-vaccine-faq-safety-side-effects-efficacy" TargetMode="External"/><Relationship Id="rId10" Type="http://schemas.openxmlformats.org/officeDocument/2006/relationships/image" Target="media/image1.jpeg"/><Relationship Id="rId31" Type="http://schemas.openxmlformats.org/officeDocument/2006/relationships/hyperlink" Target="https://www.bbc.com/news/health-55244122" TargetMode="External"/><Relationship Id="rId44" Type="http://schemas.openxmlformats.org/officeDocument/2006/relationships/hyperlink" Target="https://www.nytimes.com/2020/12/05/health/coronavirus-swiss-cheese-infection-mackay.html" TargetMode="External"/><Relationship Id="rId52" Type="http://schemas.openxmlformats.org/officeDocument/2006/relationships/hyperlink" Target="https://www.cdc.gov/vaccines/hcp/conversations/ensuring-safe-vaccines.html" TargetMode="External"/><Relationship Id="rId60" Type="http://schemas.openxmlformats.org/officeDocument/2006/relationships/hyperlink" Target="https://www.nytimes.com/interactive/2020/science/coronavirus-vaccine-tracker.html" TargetMode="External"/><Relationship Id="rId65" Type="http://schemas.openxmlformats.org/officeDocument/2006/relationships/hyperlink" Target="https://www.cdc.gov/coronavirus/2019-ncov/vaccines/stay-up-to-date.html" TargetMode="External"/><Relationship Id="rId73" Type="http://schemas.openxmlformats.org/officeDocument/2006/relationships/hyperlink" Target="https://s.wsj.net/public/resources/images/B3-GL119_CHENG0_D_20200402114558.jpg" TargetMode="External"/><Relationship Id="rId78" Type="http://schemas.microsoft.com/office/2007/relationships/hdphoto" Target="media/hdphoto4.wdp"/><Relationship Id="rId81" Type="http://schemas.microsoft.com/office/2007/relationships/hdphoto" Target="media/hdphoto5.wdp"/><Relationship Id="rId86" Type="http://schemas.openxmlformats.org/officeDocument/2006/relationships/hyperlink" Target="https://www.medscape.com/viewarticle/945313" TargetMode="External"/><Relationship Id="rId4" Type="http://schemas.openxmlformats.org/officeDocument/2006/relationships/settings" Target="settings.xml"/><Relationship Id="rId9" Type="http://schemas.openxmlformats.org/officeDocument/2006/relationships/hyperlink" Target="mailto:iwaldron@upenn.edu" TargetMode="External"/><Relationship Id="rId13" Type="http://schemas.openxmlformats.org/officeDocument/2006/relationships/hyperlink" Target="https://novel-coronavirus.onlinelibrary.wiley.com/cms/asset/182143ad-a94b-4315-acc1-2a352003c1e7/nfgz002.gif" TargetMode="External"/><Relationship Id="rId18" Type="http://schemas.openxmlformats.org/officeDocument/2006/relationships/hyperlink" Target="https://www.nature.com/articles/s41577-020-00479-7" TargetMode="External"/><Relationship Id="rId39" Type="http://schemas.openxmlformats.org/officeDocument/2006/relationships/hyperlink" Target="https://www.cdc.gov/coronavirus/2019-ncov/science/science-briefs/vaccine-induced-immunity.html" TargetMode="External"/><Relationship Id="rId34" Type="http://schemas.openxmlformats.org/officeDocument/2006/relationships/hyperlink" Target="https://psychscenehub.com/psychpedia/odds-ratio-2/" TargetMode="External"/><Relationship Id="rId50" Type="http://schemas.openxmlformats.org/officeDocument/2006/relationships/hyperlink" Target="https://www.washingtonpost.com/health/2022/05/05/fda-johnson-and-johnson-vaccine/" TargetMode="External"/><Relationship Id="rId55" Type="http://schemas.openxmlformats.org/officeDocument/2006/relationships/hyperlink" Target="https://www.youtube.com/watch?v=KMc3vL_MIeo" TargetMode="External"/><Relationship Id="rId76" Type="http://schemas.openxmlformats.org/officeDocument/2006/relationships/hyperlink" Target="https://serendipstudio.org/exchange/bioactivities/coronavirus" TargetMode="External"/><Relationship Id="rId7" Type="http://schemas.openxmlformats.org/officeDocument/2006/relationships/endnotes" Target="endnotes.xml"/><Relationship Id="rId71" Type="http://schemas.openxmlformats.org/officeDocument/2006/relationships/hyperlink" Target="https://i.pinimg.com/originals/d8/33/a1/d833a1b64f4500860fc804d8ea153b0b.jpg"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xvivo.com/blog/how-covid-19-mrna-vaccines-work-vaccine-makers-project/" TargetMode="External"/><Relationship Id="rId24" Type="http://schemas.openxmlformats.org/officeDocument/2006/relationships/hyperlink" Target="https://www.fredhutch.org/en/research/diseases/coronavirus/serology-testing.html" TargetMode="External"/><Relationship Id="rId40" Type="http://schemas.openxmlformats.org/officeDocument/2006/relationships/hyperlink" Target="https://serendipstudio.org/exchange/bioactivities/coronavirusOrigin" TargetMode="External"/><Relationship Id="rId45" Type="http://schemas.openxmlformats.org/officeDocument/2006/relationships/hyperlink" Target="https://www.inquirer.com/health/coronavirus/a/covid-19-coronavirus-vaccine-rna-science-20210122.html" TargetMode="External"/><Relationship Id="rId66" Type="http://schemas.openxmlformats.org/officeDocument/2006/relationships/hyperlink" Target="https://www.sciencenews.org/editors-picks/2019-novel-coronavirus-outbreak" TargetMode="External"/><Relationship Id="rId87" Type="http://schemas.openxmlformats.org/officeDocument/2006/relationships/hyperlink" Target="https://www.medscape.com/viewarticle/960537" TargetMode="External"/><Relationship Id="rId61" Type="http://schemas.openxmlformats.org/officeDocument/2006/relationships/hyperlink" Target="https://www.nature.com/articles/d41586-022-00079-6" TargetMode="External"/><Relationship Id="rId82" Type="http://schemas.openxmlformats.org/officeDocument/2006/relationships/hyperlink" Target="https://yourlocalepidemiologist.substack.com/p/ba5-is-here-time-to-ride-the-wave" TargetMode="External"/><Relationship Id="rId19" Type="http://schemas.openxmlformats.org/officeDocument/2006/relationships/hyperlink" Target="https://www.youtube.com/watch?v=_jBpv9fYSU4" TargetMode="External"/><Relationship Id="rId14"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jamanetwork.com/journals/jama/fullarticle/2788485?guestAccessKey=ccd57888-8fd5-4d31-9a19-82ee2b987521&amp;utm_source=silverchair&amp;utm_campaign=jama_network&amp;utm_content=covid_weekly_highlights&amp;utm_medium=email" TargetMode="External"/><Relationship Id="rId56" Type="http://schemas.openxmlformats.org/officeDocument/2006/relationships/hyperlink" Target="https://www.nytimes.com/interactive/2021/03/03/science/vaccine-efficacy-coronavirus.html" TargetMode="External"/><Relationship Id="rId77"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theatlantic.com/health/archive/2022/07/ba5-omicron-variant-covid-surge-immunity-reinfection/670485/" TargetMode="External"/><Relationship Id="rId3" Type="http://schemas.openxmlformats.org/officeDocument/2006/relationships/hyperlink" Target="https://www.cdc.gov/vaccines/hcp/conversations/ensuring-safe-vaccines.html" TargetMode="External"/><Relationship Id="rId7" Type="http://schemas.openxmlformats.org/officeDocument/2006/relationships/hyperlink" Target="https://www.nejm.org/doi/full/10.1056/NEJMoa2203965"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serendipstudio.org/exchange/bioactivities/coronavirusvaccine" TargetMode="External"/><Relationship Id="rId6" Type="http://schemas.openxmlformats.org/officeDocument/2006/relationships/hyperlink" Target="https://pubmed.ncbi.nlm.nih.gov/34592838/" TargetMode="External"/><Relationship Id="rId11" Type="http://schemas.openxmlformats.org/officeDocument/2006/relationships/hyperlink" Target="https://www.nsta.org/science-teacher/science-teacher-march-2020/novel-coronavirus" TargetMode="External"/><Relationship Id="rId5" Type="http://schemas.openxmlformats.org/officeDocument/2006/relationships/hyperlink" Target="https://www.cdc.gov/coronavirus/2019-ncov/science/science-briefs/vaccine-induced-immunity.html" TargetMode="External"/><Relationship Id="rId10" Type="http://schemas.openxmlformats.org/officeDocument/2006/relationships/hyperlink" Target="https://serendipstudio.org/exchange/bioactivities/coronavirusprev" TargetMode="External"/><Relationship Id="rId4" Type="http://schemas.openxmlformats.org/officeDocument/2006/relationships/hyperlink" Target="https://serendipstudio.org/exchange/bioactivities/coronavirusOrigin" TargetMode="External"/><Relationship Id="rId9" Type="http://schemas.openxmlformats.org/officeDocument/2006/relationships/hyperlink" Target="https://www.health.state.mn.us/diseases/coronavirus/stats/vb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76747-0420-4E0A-9BDB-5D88B5FC4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TotalTime>
  <Pages>16</Pages>
  <Words>6225</Words>
  <Characters>35489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COVID-19 Vaccine TN</vt:lpstr>
    </vt:vector>
  </TitlesOfParts>
  <Company>University of Pennsylvania</Company>
  <LinksUpToDate>false</LinksUpToDate>
  <CharactersWithSpaces>41631</CharactersWithSpaces>
  <SharedDoc>false</SharedDoc>
  <HLinks>
    <vt:vector size="96" baseType="variant">
      <vt:variant>
        <vt:i4>1179668</vt:i4>
      </vt:variant>
      <vt:variant>
        <vt:i4>39</vt:i4>
      </vt:variant>
      <vt:variant>
        <vt:i4>0</vt:i4>
      </vt:variant>
      <vt:variant>
        <vt:i4>5</vt:i4>
      </vt:variant>
      <vt:variant>
        <vt:lpwstr>http://serendipstudio.org/exchange/bioactivities/GeneticsConcepts</vt:lpwstr>
      </vt:variant>
      <vt:variant>
        <vt:lpwstr/>
      </vt:variant>
      <vt:variant>
        <vt:i4>6619262</vt:i4>
      </vt:variant>
      <vt:variant>
        <vt:i4>36</vt:i4>
      </vt:variant>
      <vt:variant>
        <vt:i4>0</vt:i4>
      </vt:variant>
      <vt:variant>
        <vt:i4>5</vt:i4>
      </vt:variant>
      <vt:variant>
        <vt:lpwstr>http://serendipstudio.org/exchange/bioactivities/MolBio</vt:lpwstr>
      </vt:variant>
      <vt:variant>
        <vt:lpwstr/>
      </vt:variant>
      <vt:variant>
        <vt:i4>8257550</vt:i4>
      </vt:variant>
      <vt:variant>
        <vt:i4>33</vt:i4>
      </vt:variant>
      <vt:variant>
        <vt:i4>0</vt:i4>
      </vt:variant>
      <vt:variant>
        <vt:i4>5</vt:i4>
      </vt:variant>
      <vt:variant>
        <vt:lpwstr>http://serendipstudio.org/sci_edu/waldron/</vt:lpwstr>
      </vt:variant>
      <vt:variant>
        <vt:lpwstr>mitosis</vt:lpwstr>
      </vt:variant>
      <vt:variant>
        <vt:i4>852081</vt:i4>
      </vt:variant>
      <vt:variant>
        <vt:i4>30</vt:i4>
      </vt:variant>
      <vt:variant>
        <vt:i4>0</vt:i4>
      </vt:variant>
      <vt:variant>
        <vt:i4>5</vt:i4>
      </vt:variant>
      <vt:variant>
        <vt:lpwstr>http://serendipstudio.org/sci_edu/waldron/</vt:lpwstr>
      </vt:variant>
      <vt:variant>
        <vt:lpwstr>trans</vt:lpwstr>
      </vt:variant>
      <vt:variant>
        <vt:i4>6619255</vt:i4>
      </vt:variant>
      <vt:variant>
        <vt:i4>27</vt:i4>
      </vt:variant>
      <vt:variant>
        <vt:i4>0</vt:i4>
      </vt:variant>
      <vt:variant>
        <vt:i4>5</vt:i4>
      </vt:variant>
      <vt:variant>
        <vt:lpwstr>http://www.hhmi.org/biointeractive/dna-replication-advanced-detail</vt:lpwstr>
      </vt:variant>
      <vt:variant>
        <vt:lpwstr/>
      </vt:variant>
      <vt:variant>
        <vt:i4>3604525</vt:i4>
      </vt:variant>
      <vt:variant>
        <vt:i4>24</vt:i4>
      </vt:variant>
      <vt:variant>
        <vt:i4>0</vt:i4>
      </vt:variant>
      <vt:variant>
        <vt:i4>5</vt:i4>
      </vt:variant>
      <vt:variant>
        <vt:lpwstr>http://www.hhmi.org/biointeractive/dna-replication-basic-detail</vt:lpwstr>
      </vt:variant>
      <vt:variant>
        <vt:lpwstr/>
      </vt:variant>
      <vt:variant>
        <vt:i4>5439503</vt:i4>
      </vt:variant>
      <vt:variant>
        <vt:i4>21</vt:i4>
      </vt:variant>
      <vt:variant>
        <vt:i4>0</vt:i4>
      </vt:variant>
      <vt:variant>
        <vt:i4>5</vt:i4>
      </vt:variant>
      <vt:variant>
        <vt:lpwstr>http://www.hhmi.org/biointeractive/chemical-structure-dna</vt:lpwstr>
      </vt:variant>
      <vt:variant>
        <vt:lpwstr/>
      </vt:variant>
      <vt:variant>
        <vt:i4>5570575</vt:i4>
      </vt:variant>
      <vt:variant>
        <vt:i4>18</vt:i4>
      </vt:variant>
      <vt:variant>
        <vt:i4>0</vt:i4>
      </vt:variant>
      <vt:variant>
        <vt:i4>5</vt:i4>
      </vt:variant>
      <vt:variant>
        <vt:lpwstr>http://www.hhmi.org/biointeractive/teacher-guide-dna</vt:lpwstr>
      </vt:variant>
      <vt:variant>
        <vt:lpwstr/>
      </vt:variant>
      <vt:variant>
        <vt:i4>1376283</vt:i4>
      </vt:variant>
      <vt:variant>
        <vt:i4>15</vt:i4>
      </vt:variant>
      <vt:variant>
        <vt:i4>0</vt:i4>
      </vt:variant>
      <vt:variant>
        <vt:i4>5</vt:i4>
      </vt:variant>
      <vt:variant>
        <vt:lpwstr>http://learn.genetics.utah.edu/content/molecules/</vt:lpwstr>
      </vt:variant>
      <vt:variant>
        <vt:lpwstr/>
      </vt:variant>
      <vt:variant>
        <vt:i4>1769474</vt:i4>
      </vt:variant>
      <vt:variant>
        <vt:i4>12</vt:i4>
      </vt:variant>
      <vt:variant>
        <vt:i4>0</vt:i4>
      </vt:variant>
      <vt:variant>
        <vt:i4>5</vt:i4>
      </vt:variant>
      <vt:variant>
        <vt:lpwstr>http://serendipstudio.org/exchange/bioactivities/proteins</vt:lpwstr>
      </vt:variant>
      <vt:variant>
        <vt:lpwstr/>
      </vt:variant>
      <vt:variant>
        <vt:i4>1769474</vt:i4>
      </vt:variant>
      <vt:variant>
        <vt:i4>9</vt:i4>
      </vt:variant>
      <vt:variant>
        <vt:i4>0</vt:i4>
      </vt:variant>
      <vt:variant>
        <vt:i4>5</vt:i4>
      </vt:variant>
      <vt:variant>
        <vt:lpwstr>http://serendipstudio.org/exchange/bioactivities/proteins</vt:lpwstr>
      </vt:variant>
      <vt:variant>
        <vt:lpwstr/>
      </vt:variant>
      <vt:variant>
        <vt:i4>6881394</vt:i4>
      </vt:variant>
      <vt:variant>
        <vt:i4>6</vt:i4>
      </vt:variant>
      <vt:variant>
        <vt:i4>0</vt:i4>
      </vt:variant>
      <vt:variant>
        <vt:i4>5</vt:i4>
      </vt:variant>
      <vt:variant>
        <vt:lpwstr>http://serendipstudio.org/exchange/bioactivities/DNA</vt:lpwstr>
      </vt:variant>
      <vt:variant>
        <vt:lpwstr/>
      </vt:variant>
      <vt:variant>
        <vt:i4>2556024</vt:i4>
      </vt:variant>
      <vt:variant>
        <vt:i4>3</vt:i4>
      </vt:variant>
      <vt:variant>
        <vt:i4>0</vt:i4>
      </vt:variant>
      <vt:variant>
        <vt:i4>5</vt:i4>
      </vt:variant>
      <vt:variant>
        <vt:lpwstr>http://learn.genetics.utah.edu/content/labs/extraction/</vt:lpwstr>
      </vt:variant>
      <vt:variant>
        <vt:lpwstr/>
      </vt:variant>
      <vt:variant>
        <vt:i4>1179652</vt:i4>
      </vt:variant>
      <vt:variant>
        <vt:i4>0</vt:i4>
      </vt:variant>
      <vt:variant>
        <vt:i4>0</vt:i4>
      </vt:variant>
      <vt:variant>
        <vt:i4>5</vt:i4>
      </vt:variant>
      <vt:variant>
        <vt:lpwstr>https://sites.google.com/site/biologypd/home/biological-molecules</vt:lpwstr>
      </vt:variant>
      <vt:variant>
        <vt:lpwstr/>
      </vt:variant>
      <vt:variant>
        <vt:i4>2687093</vt:i4>
      </vt:variant>
      <vt:variant>
        <vt:i4>3</vt:i4>
      </vt:variant>
      <vt:variant>
        <vt:i4>0</vt:i4>
      </vt:variant>
      <vt:variant>
        <vt:i4>5</vt:i4>
      </vt:variant>
      <vt:variant>
        <vt:lpwstr>http://www.nextgenscience.org/next-generation-science-standards</vt:lpwstr>
      </vt:variant>
      <vt:variant>
        <vt:lpwstr/>
      </vt:variant>
      <vt:variant>
        <vt:i4>1114212</vt:i4>
      </vt:variant>
      <vt:variant>
        <vt:i4>0</vt:i4>
      </vt:variant>
      <vt:variant>
        <vt:i4>0</vt:i4>
      </vt:variant>
      <vt:variant>
        <vt:i4>5</vt:i4>
      </vt:variant>
      <vt:variant>
        <vt:lpwstr>http://serendipstudio.org/sci_edu/waldron/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Vaccine TN</dc:title>
  <dc:creator>Ingrid Waldron</dc:creator>
  <cp:lastModifiedBy>Waldron, Ingrid L</cp:lastModifiedBy>
  <cp:revision>29</cp:revision>
  <cp:lastPrinted>2022-09-13T11:08:00Z</cp:lastPrinted>
  <dcterms:created xsi:type="dcterms:W3CDTF">2022-08-13T13:32:00Z</dcterms:created>
  <dcterms:modified xsi:type="dcterms:W3CDTF">2022-09-13T11:16:00Z</dcterms:modified>
</cp:coreProperties>
</file>